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AD" w:rsidRDefault="001A6BAD" w:rsidP="001A6BAD">
      <w:pPr>
        <w:spacing w:after="0" w:line="240" w:lineRule="auto"/>
        <w:ind w:left="-270" w:right="-45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Michigan Association of District Court Magistrates </w:t>
      </w:r>
    </w:p>
    <w:p w:rsidR="00211E02" w:rsidRDefault="00211E02" w:rsidP="001A6BAD">
      <w:pPr>
        <w:spacing w:after="0" w:line="240" w:lineRule="auto"/>
        <w:ind w:left="-270" w:right="-450"/>
        <w:jc w:val="center"/>
        <w:rPr>
          <w:rFonts w:ascii="Times New Roman" w:hAnsi="Times New Roman" w:cs="Times New Roman"/>
          <w:b/>
          <w:sz w:val="28"/>
          <w:szCs w:val="28"/>
        </w:rPr>
      </w:pPr>
      <w:r>
        <w:rPr>
          <w:rFonts w:ascii="Times New Roman" w:hAnsi="Times New Roman" w:cs="Times New Roman"/>
          <w:b/>
          <w:sz w:val="28"/>
          <w:szCs w:val="28"/>
        </w:rPr>
        <w:t>Hall of Justice</w:t>
      </w:r>
    </w:p>
    <w:p w:rsidR="0006381D" w:rsidRDefault="00673B5C" w:rsidP="00ED00A8">
      <w:pPr>
        <w:tabs>
          <w:tab w:val="left" w:pos="3510"/>
        </w:tabs>
        <w:spacing w:after="0" w:line="240" w:lineRule="auto"/>
        <w:ind w:left="-270" w:right="-450"/>
        <w:jc w:val="center"/>
        <w:rPr>
          <w:rFonts w:ascii="Times New Roman" w:hAnsi="Times New Roman" w:cs="Times New Roman"/>
          <w:b/>
          <w:sz w:val="28"/>
          <w:szCs w:val="28"/>
        </w:rPr>
      </w:pPr>
      <w:r>
        <w:rPr>
          <w:rFonts w:ascii="Times New Roman" w:hAnsi="Times New Roman" w:cs="Times New Roman"/>
          <w:b/>
          <w:sz w:val="28"/>
          <w:szCs w:val="28"/>
        </w:rPr>
        <w:t>January 19, 2017</w:t>
      </w:r>
    </w:p>
    <w:p w:rsidR="008C49C5" w:rsidRPr="00044ECD" w:rsidRDefault="008C49C5" w:rsidP="00ED00A8">
      <w:pPr>
        <w:tabs>
          <w:tab w:val="left" w:pos="3510"/>
        </w:tabs>
        <w:spacing w:after="0" w:line="240" w:lineRule="auto"/>
        <w:ind w:left="-270" w:right="-450"/>
        <w:jc w:val="center"/>
        <w:rPr>
          <w:rFonts w:ascii="Times New Roman" w:eastAsia="Calibri" w:hAnsi="Times New Roman" w:cs="Times New Roman"/>
          <w:b/>
          <w:color w:val="365F91" w:themeColor="accent1" w:themeShade="BF"/>
          <w:sz w:val="28"/>
          <w:szCs w:val="28"/>
          <w:u w:val="single"/>
        </w:rPr>
      </w:pPr>
      <w:r>
        <w:rPr>
          <w:rFonts w:ascii="Times New Roman" w:hAnsi="Times New Roman" w:cs="Times New Roman"/>
          <w:b/>
          <w:sz w:val="28"/>
          <w:szCs w:val="28"/>
        </w:rPr>
        <w:t>SCAO Update</w:t>
      </w:r>
    </w:p>
    <w:p w:rsidR="00F12F78" w:rsidRDefault="009C1799" w:rsidP="00F12F78">
      <w:pPr>
        <w:spacing w:after="0" w:line="240" w:lineRule="auto"/>
        <w:ind w:right="-360"/>
        <w:jc w:val="both"/>
        <w:rPr>
          <w:rFonts w:ascii="Times New Roman" w:eastAsia="Calibri" w:hAnsi="Times New Roman" w:cs="Times New Roman"/>
          <w:b/>
          <w:color w:val="365F91" w:themeColor="accent1" w:themeShade="BF"/>
          <w:sz w:val="24"/>
          <w:szCs w:val="24"/>
          <w:u w:val="single"/>
        </w:rPr>
      </w:pPr>
      <w:r w:rsidRPr="009D19E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6E23ED9" wp14:editId="7091E245">
                <wp:simplePos x="0" y="0"/>
                <wp:positionH relativeFrom="column">
                  <wp:posOffset>-114300</wp:posOffset>
                </wp:positionH>
                <wp:positionV relativeFrom="paragraph">
                  <wp:posOffset>123825</wp:posOffset>
                </wp:positionV>
                <wp:extent cx="63150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315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17D8B3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9.75pt" to="48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" strokecolor="#4f81bd" strokeweight="2pt">
                <v:shadow on="t" color="black" opacity="24903f" origin=",.5" offset="0,.55556mm"/>
              </v:line>
            </w:pict>
          </mc:Fallback>
        </mc:AlternateContent>
      </w:r>
    </w:p>
    <w:p w:rsidR="00F12F78" w:rsidRDefault="00F12F78" w:rsidP="00F12F78">
      <w:pPr>
        <w:spacing w:after="0" w:line="240" w:lineRule="auto"/>
        <w:ind w:right="-360"/>
        <w:jc w:val="both"/>
        <w:rPr>
          <w:rFonts w:ascii="Times New Roman" w:eastAsia="Calibri" w:hAnsi="Times New Roman" w:cs="Times New Roman"/>
          <w:b/>
          <w:color w:val="365F91" w:themeColor="accent1" w:themeShade="BF"/>
          <w:sz w:val="24"/>
          <w:szCs w:val="24"/>
          <w:u w:val="single"/>
        </w:rPr>
      </w:pPr>
    </w:p>
    <w:p w:rsidR="00EE266B" w:rsidRPr="000D7F07" w:rsidRDefault="00EE266B" w:rsidP="0012209B">
      <w:pPr>
        <w:spacing w:after="0" w:line="240" w:lineRule="auto"/>
        <w:ind w:right="-360"/>
        <w:jc w:val="center"/>
        <w:rPr>
          <w:rFonts w:ascii="Times New Roman" w:eastAsia="Calibri" w:hAnsi="Times New Roman" w:cs="Times New Roman"/>
          <w:b/>
          <w:sz w:val="24"/>
          <w:szCs w:val="24"/>
          <w:u w:val="single"/>
        </w:rPr>
      </w:pPr>
      <w:r w:rsidRPr="000D7F07">
        <w:rPr>
          <w:rFonts w:ascii="Times New Roman" w:hAnsi="Times New Roman" w:cs="Times New Roman"/>
          <w:b/>
          <w:sz w:val="28"/>
          <w:szCs w:val="28"/>
          <w:u w:val="single"/>
        </w:rPr>
        <w:t>Directives, Resources, and Information</w:t>
      </w:r>
    </w:p>
    <w:p w:rsidR="00EE266B" w:rsidRPr="004645BF" w:rsidRDefault="00EE266B" w:rsidP="00123E2C">
      <w:pPr>
        <w:spacing w:after="0" w:line="240" w:lineRule="auto"/>
        <w:ind w:left="990" w:right="-360"/>
        <w:contextualSpacing/>
        <w:jc w:val="both"/>
        <w:rPr>
          <w:rFonts w:ascii="Times New Roman" w:eastAsia="Calibri" w:hAnsi="Times New Roman" w:cs="Times New Roman"/>
          <w:color w:val="FF0000"/>
          <w:sz w:val="24"/>
          <w:szCs w:val="24"/>
        </w:rPr>
      </w:pPr>
    </w:p>
    <w:p w:rsidR="00ED4933" w:rsidRPr="00CA7DB9" w:rsidRDefault="003036F9" w:rsidP="00ED4933">
      <w:pPr>
        <w:pStyle w:val="ListParagraph"/>
        <w:numPr>
          <w:ilvl w:val="0"/>
          <w:numId w:val="1"/>
        </w:numPr>
        <w:textAlignment w:val="baseline"/>
        <w:rPr>
          <w:rFonts w:eastAsia="Times New Roman"/>
          <w:color w:val="333333"/>
          <w:szCs w:val="24"/>
        </w:rPr>
      </w:pPr>
      <w:hyperlink r:id="rId8" w:tgtFrame="_blank" w:history="1">
        <w:r w:rsidR="00ED4933" w:rsidRPr="00CA7DB9">
          <w:rPr>
            <w:rFonts w:eastAsia="Times New Roman"/>
            <w:color w:val="0000FF"/>
            <w:szCs w:val="24"/>
            <w:bdr w:val="none" w:sz="0" w:space="0" w:color="auto" w:frame="1"/>
          </w:rPr>
          <w:t>SCAO Administrative Memorandum 2017-01:  Surety Bond Process​</w:t>
        </w:r>
      </w:hyperlink>
      <w:r w:rsidR="00ED4933" w:rsidRPr="00CA7DB9">
        <w:rPr>
          <w:rFonts w:eastAsia="Times New Roman"/>
          <w:color w:val="0000FF"/>
          <w:szCs w:val="24"/>
        </w:rPr>
        <w:t> </w:t>
      </w:r>
      <w:r w:rsidR="00ED4933" w:rsidRPr="00CA7DB9">
        <w:rPr>
          <w:rFonts w:eastAsia="Times New Roman"/>
          <w:color w:val="333333"/>
          <w:szCs w:val="24"/>
        </w:rPr>
        <w:br/>
        <w:t>(replaces 2016-03)​</w:t>
      </w:r>
      <w:r w:rsidR="00F75475">
        <w:rPr>
          <w:rFonts w:eastAsia="Times New Roman"/>
          <w:color w:val="333333"/>
          <w:szCs w:val="24"/>
        </w:rPr>
        <w:t>.</w:t>
      </w:r>
    </w:p>
    <w:p w:rsidR="00ED4933" w:rsidRPr="00CA7DB9" w:rsidRDefault="003036F9" w:rsidP="00ED4933">
      <w:pPr>
        <w:pStyle w:val="ListParagraph"/>
        <w:numPr>
          <w:ilvl w:val="0"/>
          <w:numId w:val="1"/>
        </w:numPr>
        <w:rPr>
          <w:rFonts w:eastAsia="Times New Roman"/>
          <w:color w:val="0000FF"/>
          <w:szCs w:val="24"/>
        </w:rPr>
      </w:pPr>
      <w:hyperlink r:id="rId9" w:history="1">
        <w:r w:rsidR="00526736" w:rsidRPr="00CA7DB9">
          <w:rPr>
            <w:rStyle w:val="Hyperlink"/>
            <w:szCs w:val="24"/>
            <w:u w:val="none"/>
          </w:rPr>
          <w:t>Memo</w:t>
        </w:r>
      </w:hyperlink>
      <w:r w:rsidR="00526736" w:rsidRPr="00CA7DB9">
        <w:rPr>
          <w:szCs w:val="24"/>
        </w:rPr>
        <w:t xml:space="preserve"> regarding </w:t>
      </w:r>
      <w:r w:rsidR="00ED4933" w:rsidRPr="00CA7DB9">
        <w:rPr>
          <w:rFonts w:eastAsia="Times New Roman"/>
          <w:szCs w:val="24"/>
        </w:rPr>
        <w:t>Notice to Sureties of Defendant's Failure to Appear​</w:t>
      </w:r>
      <w:r w:rsidR="00F75475">
        <w:rPr>
          <w:rFonts w:eastAsia="Times New Roman"/>
          <w:szCs w:val="24"/>
        </w:rPr>
        <w:t>.</w:t>
      </w:r>
    </w:p>
    <w:p w:rsidR="00ED4933" w:rsidRPr="00CA7DB9" w:rsidRDefault="003036F9" w:rsidP="00ED4933">
      <w:pPr>
        <w:pStyle w:val="ListParagraph"/>
        <w:numPr>
          <w:ilvl w:val="0"/>
          <w:numId w:val="1"/>
        </w:numPr>
        <w:textAlignment w:val="baseline"/>
        <w:rPr>
          <w:rFonts w:eastAsia="Times New Roman"/>
          <w:color w:val="0000FF"/>
          <w:szCs w:val="24"/>
        </w:rPr>
      </w:pPr>
      <w:hyperlink r:id="rId10" w:tgtFrame="_blank" w:history="1">
        <w:r w:rsidR="00ED4933" w:rsidRPr="00CA7DB9">
          <w:rPr>
            <w:rFonts w:eastAsia="Times New Roman"/>
            <w:color w:val="0000FF"/>
            <w:szCs w:val="24"/>
            <w:bdr w:val="none" w:sz="0" w:space="0" w:color="auto" w:frame="1"/>
          </w:rPr>
          <w:t>Update on Trial Court Records Retention and Disposal Project​</w:t>
        </w:r>
      </w:hyperlink>
      <w:r w:rsidR="00F75475">
        <w:rPr>
          <w:rFonts w:eastAsia="Times New Roman"/>
          <w:color w:val="0000FF"/>
          <w:szCs w:val="24"/>
          <w:bdr w:val="none" w:sz="0" w:space="0" w:color="auto" w:frame="1"/>
        </w:rPr>
        <w:t>.</w:t>
      </w:r>
    </w:p>
    <w:p w:rsidR="00ED4933" w:rsidRPr="00CA7DB9" w:rsidRDefault="00ED4933" w:rsidP="00ED4933">
      <w:pPr>
        <w:pStyle w:val="ListParagraph"/>
        <w:numPr>
          <w:ilvl w:val="0"/>
          <w:numId w:val="1"/>
        </w:numPr>
        <w:textAlignment w:val="baseline"/>
        <w:rPr>
          <w:rFonts w:eastAsia="Times New Roman"/>
          <w:color w:val="0000FF"/>
          <w:szCs w:val="24"/>
        </w:rPr>
      </w:pPr>
      <w:r w:rsidRPr="00CA7DB9">
        <w:rPr>
          <w:rFonts w:eastAsia="Times New Roman"/>
          <w:color w:val="333333"/>
          <w:szCs w:val="24"/>
        </w:rPr>
        <w:t xml:space="preserve">The </w:t>
      </w:r>
      <w:hyperlink r:id="rId11" w:tgtFrame="_blank" w:history="1">
        <w:r w:rsidRPr="00CA7DB9">
          <w:rPr>
            <w:rFonts w:eastAsia="Times New Roman"/>
            <w:color w:val="0000FF"/>
            <w:szCs w:val="24"/>
            <w:bdr w:val="none" w:sz="0" w:space="0" w:color="auto" w:frame="1"/>
          </w:rPr>
          <w:t>Recommended Range of Civil Fines and Costs for First-Time Civil Infractions​</w:t>
        </w:r>
      </w:hyperlink>
      <w:r w:rsidRPr="00CA7DB9">
        <w:rPr>
          <w:rFonts w:eastAsia="Times New Roman"/>
          <w:color w:val="0000FF"/>
          <w:szCs w:val="24"/>
        </w:rPr>
        <w:t xml:space="preserve"> </w:t>
      </w:r>
      <w:r w:rsidRPr="00CA7DB9">
        <w:rPr>
          <w:rFonts w:eastAsia="Times New Roman"/>
          <w:color w:val="333333"/>
          <w:szCs w:val="24"/>
        </w:rPr>
        <w:t>has been updated.</w:t>
      </w:r>
    </w:p>
    <w:p w:rsidR="00673B5C" w:rsidRPr="00CA7DB9" w:rsidRDefault="00673B5C" w:rsidP="00673B5C">
      <w:pPr>
        <w:numPr>
          <w:ilvl w:val="0"/>
          <w:numId w:val="1"/>
        </w:numPr>
        <w:spacing w:after="0" w:line="240" w:lineRule="auto"/>
        <w:ind w:right="-360"/>
        <w:contextualSpacing/>
        <w:rPr>
          <w:rFonts w:ascii="Times New Roman" w:hAnsi="Times New Roman" w:cs="Times New Roman"/>
          <w:sz w:val="24"/>
          <w:szCs w:val="24"/>
        </w:rPr>
      </w:pPr>
      <w:r w:rsidRPr="00CA7DB9">
        <w:rPr>
          <w:rFonts w:ascii="Times New Roman" w:eastAsia="Calibri" w:hAnsi="Times New Roman" w:cs="Times New Roman"/>
          <w:sz w:val="24"/>
          <w:szCs w:val="24"/>
        </w:rPr>
        <w:t>The Michigan Supreme Court will not hold a Judicial Conference in 2017.  As an alternative there will be a series of one</w:t>
      </w:r>
      <w:r w:rsidR="00F75475">
        <w:rPr>
          <w:rFonts w:ascii="Times New Roman" w:eastAsia="Calibri" w:hAnsi="Times New Roman" w:cs="Times New Roman"/>
          <w:sz w:val="24"/>
          <w:szCs w:val="24"/>
        </w:rPr>
        <w:t>-</w:t>
      </w:r>
      <w:r w:rsidRPr="00CA7DB9">
        <w:rPr>
          <w:rFonts w:ascii="Times New Roman" w:eastAsia="Calibri" w:hAnsi="Times New Roman" w:cs="Times New Roman"/>
          <w:sz w:val="24"/>
          <w:szCs w:val="24"/>
        </w:rPr>
        <w:t xml:space="preserve">day seminars.  See schedule of </w:t>
      </w:r>
      <w:hyperlink r:id="rId12" w:history="1">
        <w:r w:rsidRPr="00CA7DB9">
          <w:rPr>
            <w:rStyle w:val="Hyperlink"/>
            <w:rFonts w:ascii="Times New Roman" w:eastAsia="Calibri" w:hAnsi="Times New Roman" w:cs="Times New Roman"/>
            <w:sz w:val="24"/>
            <w:szCs w:val="24"/>
          </w:rPr>
          <w:t>Regional Judicial Seminars</w:t>
        </w:r>
      </w:hyperlink>
      <w:r w:rsidRPr="00CA7DB9">
        <w:rPr>
          <w:rFonts w:ascii="Times New Roman" w:eastAsia="Calibri" w:hAnsi="Times New Roman" w:cs="Times New Roman"/>
          <w:sz w:val="24"/>
          <w:szCs w:val="24"/>
        </w:rPr>
        <w:t>.</w:t>
      </w:r>
    </w:p>
    <w:p w:rsidR="00A608B0" w:rsidRPr="00CA7DB9" w:rsidRDefault="00A608B0" w:rsidP="00123E2C">
      <w:pPr>
        <w:numPr>
          <w:ilvl w:val="0"/>
          <w:numId w:val="1"/>
        </w:numPr>
        <w:spacing w:after="0" w:line="240" w:lineRule="auto"/>
        <w:ind w:right="-360"/>
        <w:contextualSpacing/>
        <w:rPr>
          <w:rFonts w:ascii="Times New Roman" w:hAnsi="Times New Roman" w:cs="Times New Roman"/>
          <w:sz w:val="24"/>
          <w:szCs w:val="24"/>
        </w:rPr>
      </w:pPr>
      <w:r w:rsidRPr="00CA7DB9">
        <w:rPr>
          <w:rFonts w:ascii="Times New Roman" w:eastAsia="Calibri" w:hAnsi="Times New Roman" w:cs="Times New Roman"/>
          <w:sz w:val="24"/>
          <w:szCs w:val="24"/>
        </w:rPr>
        <w:t xml:space="preserve">Updated </w:t>
      </w:r>
      <w:hyperlink r:id="rId13" w:history="1">
        <w:r w:rsidRPr="00CA7DB9">
          <w:rPr>
            <w:rStyle w:val="Hyperlink"/>
            <w:rFonts w:ascii="Times New Roman" w:eastAsia="Calibri" w:hAnsi="Times New Roman" w:cs="Times New Roman"/>
            <w:sz w:val="24"/>
            <w:szCs w:val="24"/>
          </w:rPr>
          <w:t>District Court Magistrate Benchbook</w:t>
        </w:r>
      </w:hyperlink>
      <w:r w:rsidRPr="00CA7DB9">
        <w:rPr>
          <w:rFonts w:ascii="Times New Roman" w:eastAsia="Calibri" w:hAnsi="Times New Roman" w:cs="Times New Roman"/>
          <w:sz w:val="24"/>
          <w:szCs w:val="24"/>
        </w:rPr>
        <w:t xml:space="preserve"> is now available.  </w:t>
      </w:r>
    </w:p>
    <w:p w:rsidR="000F1DCA" w:rsidRPr="00CA7DB9" w:rsidRDefault="000F1DCA" w:rsidP="00123E2C">
      <w:pPr>
        <w:numPr>
          <w:ilvl w:val="0"/>
          <w:numId w:val="1"/>
        </w:numPr>
        <w:spacing w:after="0" w:line="240" w:lineRule="auto"/>
        <w:ind w:right="-360"/>
        <w:contextualSpacing/>
        <w:rPr>
          <w:rFonts w:ascii="Times New Roman" w:hAnsi="Times New Roman" w:cs="Times New Roman"/>
          <w:sz w:val="24"/>
          <w:szCs w:val="24"/>
        </w:rPr>
      </w:pPr>
      <w:r w:rsidRPr="00CA7DB9">
        <w:rPr>
          <w:rFonts w:ascii="Times New Roman" w:hAnsi="Times New Roman" w:cs="Times New Roman"/>
          <w:sz w:val="24"/>
          <w:szCs w:val="24"/>
        </w:rPr>
        <w:t xml:space="preserve">SCAO announces the </w:t>
      </w:r>
      <w:hyperlink r:id="rId14" w:history="1">
        <w:r w:rsidRPr="00CA7DB9">
          <w:rPr>
            <w:rStyle w:val="Hyperlink"/>
            <w:rFonts w:ascii="Times New Roman" w:hAnsi="Times New Roman" w:cs="Times New Roman"/>
            <w:sz w:val="24"/>
            <w:szCs w:val="24"/>
          </w:rPr>
          <w:t>SCAO in Brief</w:t>
        </w:r>
      </w:hyperlink>
      <w:r w:rsidRPr="00CA7DB9">
        <w:rPr>
          <w:rFonts w:ascii="Times New Roman" w:hAnsi="Times New Roman" w:cs="Times New Roman"/>
          <w:sz w:val="24"/>
          <w:szCs w:val="24"/>
        </w:rPr>
        <w:t>, a series of short presentations on topics of interest to judges, court administrators, and other court staff.</w:t>
      </w:r>
    </w:p>
    <w:p w:rsidR="00ED4933" w:rsidRPr="00CA7DB9" w:rsidRDefault="00ED4933" w:rsidP="00ED4933">
      <w:pPr>
        <w:numPr>
          <w:ilvl w:val="0"/>
          <w:numId w:val="1"/>
        </w:numPr>
        <w:spacing w:after="0" w:line="240" w:lineRule="auto"/>
        <w:ind w:right="-360"/>
        <w:contextualSpacing/>
        <w:rPr>
          <w:rFonts w:ascii="Times New Roman" w:hAnsi="Times New Roman" w:cs="Times New Roman"/>
          <w:sz w:val="24"/>
          <w:szCs w:val="24"/>
        </w:rPr>
      </w:pPr>
      <w:r w:rsidRPr="00CA7DB9">
        <w:rPr>
          <w:rFonts w:ascii="Times New Roman" w:hAnsi="Times New Roman" w:cs="Times New Roman"/>
          <w:sz w:val="24"/>
          <w:szCs w:val="24"/>
        </w:rPr>
        <w:t>The interest rate for money judgments effective January 1, 2017, including the statutory 1 percent, is 2.426 percent.  </w:t>
      </w:r>
      <w:hyperlink r:id="rId15" w:tgtFrame="_blank" w:history="1">
        <w:r w:rsidRPr="00CA7DB9">
          <w:rPr>
            <w:rStyle w:val="Hyperlink"/>
            <w:rFonts w:ascii="Times New Roman" w:hAnsi="Times New Roman" w:cs="Times New Roman"/>
            <w:sz w:val="24"/>
            <w:szCs w:val="24"/>
          </w:rPr>
          <w:t>Click here for additional information and the history of interest rates</w:t>
        </w:r>
      </w:hyperlink>
      <w:r w:rsidRPr="00CA7DB9">
        <w:rPr>
          <w:rFonts w:ascii="Times New Roman" w:hAnsi="Times New Roman" w:cs="Times New Roman"/>
          <w:sz w:val="24"/>
          <w:szCs w:val="24"/>
        </w:rPr>
        <w:t>.​</w:t>
      </w:r>
    </w:p>
    <w:p w:rsidR="00370617" w:rsidRPr="004645BF" w:rsidRDefault="00370617" w:rsidP="00123E2C">
      <w:pPr>
        <w:spacing w:after="0" w:line="240" w:lineRule="auto"/>
        <w:ind w:left="990" w:right="-360"/>
        <w:contextualSpacing/>
        <w:rPr>
          <w:rFonts w:ascii="Times New Roman" w:hAnsi="Times New Roman" w:cs="Times New Roman"/>
          <w:color w:val="8064A2" w:themeColor="accent4"/>
          <w:sz w:val="24"/>
          <w:szCs w:val="24"/>
        </w:rPr>
      </w:pPr>
    </w:p>
    <w:p w:rsidR="00EE266B" w:rsidRDefault="00EE266B" w:rsidP="00123E2C">
      <w:pPr>
        <w:tabs>
          <w:tab w:val="left" w:pos="2268"/>
        </w:tabs>
        <w:spacing w:after="0" w:line="240" w:lineRule="auto"/>
        <w:ind w:right="-360"/>
        <w:contextualSpacing/>
        <w:jc w:val="center"/>
        <w:rPr>
          <w:rFonts w:ascii="Times New Roman" w:eastAsia="Calibri" w:hAnsi="Times New Roman" w:cs="Times New Roman"/>
          <w:b/>
          <w:sz w:val="28"/>
          <w:szCs w:val="28"/>
          <w:u w:val="single"/>
        </w:rPr>
      </w:pPr>
      <w:r w:rsidRPr="00455AB6">
        <w:rPr>
          <w:rFonts w:ascii="Times New Roman" w:eastAsia="Calibri" w:hAnsi="Times New Roman" w:cs="Times New Roman"/>
          <w:b/>
          <w:sz w:val="28"/>
          <w:szCs w:val="28"/>
          <w:u w:val="single"/>
        </w:rPr>
        <w:t>Court Rules &amp; Administrative Orders</w:t>
      </w:r>
    </w:p>
    <w:p w:rsidR="002C7084" w:rsidRPr="00455AB6" w:rsidRDefault="002C7084" w:rsidP="00123E2C">
      <w:pPr>
        <w:autoSpaceDE w:val="0"/>
        <w:autoSpaceDN w:val="0"/>
        <w:adjustRightInd w:val="0"/>
        <w:spacing w:after="0" w:line="240" w:lineRule="auto"/>
        <w:ind w:right="-450"/>
        <w:jc w:val="both"/>
        <w:rPr>
          <w:rFonts w:ascii="Times New Roman" w:hAnsi="Times New Roman" w:cs="Times New Roman"/>
          <w:b/>
          <w:bCs/>
          <w:i/>
          <w:sz w:val="28"/>
          <w:szCs w:val="24"/>
          <w:u w:val="single"/>
        </w:rPr>
      </w:pPr>
      <w:r w:rsidRPr="00455AB6">
        <w:rPr>
          <w:rFonts w:ascii="Times New Roman" w:hAnsi="Times New Roman" w:cs="Times New Roman"/>
          <w:b/>
          <w:bCs/>
          <w:i/>
          <w:sz w:val="28"/>
          <w:szCs w:val="24"/>
          <w:u w:val="single"/>
        </w:rPr>
        <w:t>Proposed</w:t>
      </w:r>
    </w:p>
    <w:p w:rsidR="0043253D" w:rsidRPr="00455AB6" w:rsidRDefault="0043253D" w:rsidP="00123E2C">
      <w:pPr>
        <w:autoSpaceDE w:val="0"/>
        <w:autoSpaceDN w:val="0"/>
        <w:adjustRightInd w:val="0"/>
        <w:spacing w:after="0" w:line="240" w:lineRule="auto"/>
        <w:ind w:right="-450"/>
        <w:jc w:val="both"/>
        <w:rPr>
          <w:rFonts w:ascii="Times New Roman" w:hAnsi="Times New Roman" w:cs="Times New Roman"/>
          <w:bCs/>
          <w:sz w:val="24"/>
          <w:szCs w:val="24"/>
        </w:rPr>
      </w:pPr>
    </w:p>
    <w:p w:rsidR="00455AB6" w:rsidRPr="00CA7DB9" w:rsidRDefault="00455AB6" w:rsidP="00123E2C">
      <w:pPr>
        <w:autoSpaceDE w:val="0"/>
        <w:autoSpaceDN w:val="0"/>
        <w:adjustRightInd w:val="0"/>
        <w:spacing w:after="0" w:line="240" w:lineRule="auto"/>
        <w:ind w:right="-450"/>
        <w:jc w:val="both"/>
        <w:rPr>
          <w:rFonts w:ascii="Times New Roman" w:hAnsi="Times New Roman" w:cs="Times New Roman"/>
          <w:b/>
          <w:bCs/>
          <w:sz w:val="24"/>
          <w:szCs w:val="24"/>
        </w:rPr>
      </w:pPr>
      <w:r w:rsidRPr="00CA7DB9">
        <w:rPr>
          <w:rFonts w:ascii="Times New Roman" w:hAnsi="Times New Roman" w:cs="Times New Roman"/>
          <w:b/>
          <w:bCs/>
          <w:sz w:val="24"/>
          <w:szCs w:val="24"/>
        </w:rPr>
        <w:t>MCR Cite:</w:t>
      </w:r>
      <w:r w:rsidRPr="00CA7DB9">
        <w:rPr>
          <w:rFonts w:ascii="Times New Roman" w:hAnsi="Times New Roman" w:cs="Times New Roman"/>
          <w:b/>
          <w:bCs/>
          <w:sz w:val="24"/>
          <w:szCs w:val="24"/>
        </w:rPr>
        <w:tab/>
      </w:r>
      <w:r w:rsidRPr="00CA7DB9">
        <w:rPr>
          <w:rFonts w:ascii="Times New Roman" w:hAnsi="Times New Roman" w:cs="Times New Roman"/>
          <w:b/>
          <w:bCs/>
          <w:sz w:val="24"/>
          <w:szCs w:val="24"/>
        </w:rPr>
        <w:tab/>
      </w:r>
      <w:r w:rsidRPr="00CA7DB9">
        <w:rPr>
          <w:rFonts w:ascii="Times New Roman" w:hAnsi="Times New Roman" w:cs="Times New Roman"/>
          <w:bCs/>
          <w:sz w:val="24"/>
          <w:szCs w:val="24"/>
        </w:rPr>
        <w:t xml:space="preserve">9.200 </w:t>
      </w:r>
      <w:r w:rsidRPr="00CA7DB9">
        <w:rPr>
          <w:rFonts w:ascii="Times New Roman" w:hAnsi="Times New Roman" w:cs="Times New Roman"/>
          <w:bCs/>
          <w:i/>
          <w:sz w:val="24"/>
          <w:szCs w:val="24"/>
        </w:rPr>
        <w:t>et seq.</w:t>
      </w:r>
      <w:r w:rsidRPr="00CA7DB9">
        <w:rPr>
          <w:rFonts w:ascii="Times New Roman" w:hAnsi="Times New Roman" w:cs="Times New Roman"/>
          <w:b/>
          <w:bCs/>
          <w:sz w:val="24"/>
          <w:szCs w:val="24"/>
        </w:rPr>
        <w:t xml:space="preserve"> </w:t>
      </w:r>
    </w:p>
    <w:p w:rsidR="00455AB6" w:rsidRPr="00CA7DB9" w:rsidRDefault="00455AB6"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ADM File No:</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hyperlink r:id="rId16" w:history="1">
        <w:r w:rsidRPr="00CA7DB9">
          <w:rPr>
            <w:rStyle w:val="Hyperlink"/>
            <w:rFonts w:ascii="Times New Roman" w:hAnsi="Times New Roman" w:cs="Times New Roman"/>
            <w:bCs/>
            <w:sz w:val="24"/>
            <w:szCs w:val="24"/>
          </w:rPr>
          <w:t>2015-14</w:t>
        </w:r>
      </w:hyperlink>
      <w:r w:rsidRPr="00CA7DB9">
        <w:rPr>
          <w:rFonts w:ascii="Times New Roman" w:hAnsi="Times New Roman" w:cs="Times New Roman"/>
          <w:bCs/>
          <w:sz w:val="24"/>
          <w:szCs w:val="24"/>
        </w:rPr>
        <w:tab/>
      </w:r>
    </w:p>
    <w:p w:rsidR="00455AB6" w:rsidRPr="00CA7DB9" w:rsidRDefault="00455AB6"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i/>
          <w:sz w:val="24"/>
          <w:szCs w:val="24"/>
        </w:rPr>
        <w:t>Comment expires:</w:t>
      </w:r>
      <w:r w:rsidRPr="00CA7DB9">
        <w:rPr>
          <w:rFonts w:ascii="Times New Roman" w:hAnsi="Times New Roman" w:cs="Times New Roman"/>
          <w:bCs/>
          <w:sz w:val="24"/>
          <w:szCs w:val="24"/>
        </w:rPr>
        <w:tab/>
        <w:t>December 1, 2016</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p>
    <w:p w:rsidR="00455AB6" w:rsidRPr="00CA7DB9" w:rsidRDefault="00455AB6" w:rsidP="00123E2C">
      <w:pPr>
        <w:autoSpaceDE w:val="0"/>
        <w:autoSpaceDN w:val="0"/>
        <w:adjustRightInd w:val="0"/>
        <w:spacing w:after="0" w:line="240" w:lineRule="auto"/>
        <w:ind w:left="2160" w:right="-450" w:hanging="2160"/>
        <w:jc w:val="both"/>
        <w:rPr>
          <w:rFonts w:ascii="Times New Roman" w:hAnsi="Times New Roman" w:cs="Times New Roman"/>
          <w:bCs/>
          <w:sz w:val="24"/>
          <w:szCs w:val="24"/>
        </w:rPr>
      </w:pPr>
      <w:r w:rsidRPr="00CA7DB9">
        <w:rPr>
          <w:rFonts w:ascii="Times New Roman" w:hAnsi="Times New Roman" w:cs="Times New Roman"/>
          <w:bCs/>
          <w:sz w:val="24"/>
          <w:szCs w:val="24"/>
        </w:rPr>
        <w:t>Staff Comment:</w:t>
      </w:r>
      <w:r w:rsidRPr="00CA7DB9">
        <w:rPr>
          <w:rFonts w:ascii="Times New Roman" w:hAnsi="Times New Roman" w:cs="Times New Roman"/>
          <w:bCs/>
          <w:sz w:val="24"/>
          <w:szCs w:val="24"/>
        </w:rPr>
        <w:tab/>
        <w:t xml:space="preserve">The proposed amendments rearrange and renumber the rules applicable to the JTC to provide clarity and facilitate navigation. The proposed amendments also include new rules and revisions of current rules regarding costs and sanctions, as well as other substantive proposed changes.  </w:t>
      </w:r>
    </w:p>
    <w:p w:rsidR="00564830" w:rsidRPr="00CA7DB9" w:rsidRDefault="00564830" w:rsidP="00123E2C">
      <w:pPr>
        <w:autoSpaceDE w:val="0"/>
        <w:autoSpaceDN w:val="0"/>
        <w:adjustRightInd w:val="0"/>
        <w:spacing w:after="0" w:line="240" w:lineRule="auto"/>
        <w:ind w:left="2160" w:right="-450" w:hanging="2160"/>
        <w:jc w:val="both"/>
        <w:rPr>
          <w:rFonts w:ascii="Times New Roman" w:hAnsi="Times New Roman" w:cs="Times New Roman"/>
          <w:bCs/>
          <w:sz w:val="24"/>
          <w:szCs w:val="24"/>
        </w:rPr>
      </w:pPr>
    </w:p>
    <w:p w:rsidR="00564830" w:rsidRPr="00CA7DB9" w:rsidRDefault="00564830" w:rsidP="00564830">
      <w:pPr>
        <w:autoSpaceDE w:val="0"/>
        <w:autoSpaceDN w:val="0"/>
        <w:adjustRightInd w:val="0"/>
        <w:spacing w:after="0" w:line="240" w:lineRule="auto"/>
        <w:ind w:right="-450"/>
        <w:jc w:val="both"/>
        <w:rPr>
          <w:rFonts w:ascii="Times New Roman" w:hAnsi="Times New Roman" w:cs="Times New Roman"/>
          <w:b/>
          <w:bCs/>
          <w:sz w:val="24"/>
          <w:szCs w:val="24"/>
        </w:rPr>
      </w:pPr>
      <w:r w:rsidRPr="00CA7DB9">
        <w:rPr>
          <w:rFonts w:ascii="Times New Roman" w:hAnsi="Times New Roman" w:cs="Times New Roman"/>
          <w:b/>
          <w:bCs/>
          <w:sz w:val="24"/>
          <w:szCs w:val="24"/>
        </w:rPr>
        <w:t>MCR Cite:</w:t>
      </w:r>
      <w:r w:rsidRPr="00CA7DB9">
        <w:rPr>
          <w:rFonts w:ascii="Times New Roman" w:hAnsi="Times New Roman" w:cs="Times New Roman"/>
          <w:b/>
          <w:bCs/>
          <w:sz w:val="24"/>
          <w:szCs w:val="24"/>
        </w:rPr>
        <w:tab/>
      </w:r>
      <w:r w:rsidRPr="00CA7DB9">
        <w:rPr>
          <w:rFonts w:ascii="Times New Roman" w:hAnsi="Times New Roman" w:cs="Times New Roman"/>
          <w:b/>
          <w:bCs/>
          <w:sz w:val="24"/>
          <w:szCs w:val="24"/>
        </w:rPr>
        <w:tab/>
      </w:r>
      <w:r w:rsidRPr="00CA7DB9">
        <w:rPr>
          <w:rFonts w:ascii="Times New Roman" w:hAnsi="Times New Roman" w:cs="Times New Roman"/>
          <w:bCs/>
          <w:sz w:val="24"/>
          <w:szCs w:val="24"/>
        </w:rPr>
        <w:t>2.625 and 3.101</w:t>
      </w:r>
      <w:r w:rsidRPr="00CA7DB9">
        <w:rPr>
          <w:rFonts w:ascii="Times New Roman" w:hAnsi="Times New Roman" w:cs="Times New Roman"/>
          <w:b/>
          <w:bCs/>
          <w:sz w:val="24"/>
          <w:szCs w:val="24"/>
        </w:rPr>
        <w:t xml:space="preserve"> </w:t>
      </w:r>
    </w:p>
    <w:p w:rsidR="00564830" w:rsidRPr="00CA7DB9" w:rsidRDefault="00564830" w:rsidP="00564830">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ADM File No:</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hyperlink r:id="rId17" w:history="1">
        <w:r w:rsidRPr="00CA7DB9">
          <w:rPr>
            <w:rStyle w:val="Hyperlink"/>
            <w:rFonts w:ascii="Times New Roman" w:hAnsi="Times New Roman" w:cs="Times New Roman"/>
            <w:bCs/>
            <w:sz w:val="24"/>
            <w:szCs w:val="24"/>
          </w:rPr>
          <w:t>2016-40</w:t>
        </w:r>
      </w:hyperlink>
      <w:r w:rsidRPr="00CA7DB9">
        <w:rPr>
          <w:rFonts w:ascii="Times New Roman" w:hAnsi="Times New Roman" w:cs="Times New Roman"/>
          <w:bCs/>
          <w:sz w:val="24"/>
          <w:szCs w:val="24"/>
        </w:rPr>
        <w:tab/>
      </w:r>
    </w:p>
    <w:p w:rsidR="00564830" w:rsidRPr="00CA7DB9" w:rsidRDefault="00564830" w:rsidP="00564830">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i/>
          <w:sz w:val="24"/>
          <w:szCs w:val="24"/>
        </w:rPr>
        <w:t>Comment expires:</w:t>
      </w:r>
      <w:r w:rsidRPr="00CA7DB9">
        <w:rPr>
          <w:rFonts w:ascii="Times New Roman" w:hAnsi="Times New Roman" w:cs="Times New Roman"/>
          <w:bCs/>
          <w:sz w:val="24"/>
          <w:szCs w:val="24"/>
        </w:rPr>
        <w:tab/>
        <w:t>April 1, 2017</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p>
    <w:p w:rsidR="00564830" w:rsidRPr="00CA7DB9" w:rsidRDefault="00564830" w:rsidP="00564830">
      <w:pPr>
        <w:autoSpaceDE w:val="0"/>
        <w:autoSpaceDN w:val="0"/>
        <w:adjustRightInd w:val="0"/>
        <w:spacing w:after="0" w:line="240" w:lineRule="auto"/>
        <w:ind w:left="2160" w:right="-450" w:hanging="2160"/>
        <w:jc w:val="both"/>
        <w:rPr>
          <w:rFonts w:ascii="Times New Roman" w:hAnsi="Times New Roman" w:cs="Times New Roman"/>
          <w:bCs/>
          <w:sz w:val="24"/>
          <w:szCs w:val="24"/>
        </w:rPr>
      </w:pPr>
      <w:r w:rsidRPr="00CA7DB9">
        <w:rPr>
          <w:rFonts w:ascii="Times New Roman" w:hAnsi="Times New Roman" w:cs="Times New Roman"/>
          <w:bCs/>
          <w:sz w:val="24"/>
          <w:szCs w:val="24"/>
        </w:rPr>
        <w:t>Staff Comment:</w:t>
      </w:r>
      <w:r w:rsidRPr="00CA7DB9">
        <w:rPr>
          <w:rFonts w:ascii="Times New Roman" w:hAnsi="Times New Roman" w:cs="Times New Roman"/>
          <w:bCs/>
          <w:sz w:val="24"/>
          <w:szCs w:val="24"/>
        </w:rPr>
        <w:tab/>
        <w:t>The proposed amendments, submitted by the Michigan Creditor’s Bar Association, would address recent amendments of MCL 600.4012, would clarify the authority and process for recovering postjudgment costs, and would provide clearer procedure for garnishment proceedings.</w:t>
      </w:r>
    </w:p>
    <w:p w:rsidR="0043253D" w:rsidRDefault="0043253D" w:rsidP="00123E2C">
      <w:pPr>
        <w:spacing w:after="0" w:line="240" w:lineRule="auto"/>
        <w:ind w:left="2160" w:right="-450" w:hanging="2160"/>
        <w:jc w:val="both"/>
        <w:rPr>
          <w:rFonts w:ascii="Times New Roman" w:hAnsi="Times New Roman" w:cs="Times New Roman"/>
          <w:bCs/>
          <w:color w:val="8064A2" w:themeColor="accent4"/>
          <w:sz w:val="24"/>
          <w:szCs w:val="24"/>
        </w:rPr>
      </w:pPr>
    </w:p>
    <w:p w:rsidR="00526736" w:rsidRDefault="00526736" w:rsidP="00123E2C">
      <w:pPr>
        <w:spacing w:after="0" w:line="240" w:lineRule="auto"/>
        <w:ind w:left="2160" w:right="-450" w:hanging="2160"/>
        <w:jc w:val="both"/>
        <w:rPr>
          <w:rFonts w:ascii="Times New Roman" w:hAnsi="Times New Roman" w:cs="Times New Roman"/>
          <w:bCs/>
          <w:color w:val="8064A2" w:themeColor="accent4"/>
          <w:sz w:val="24"/>
          <w:szCs w:val="24"/>
        </w:rPr>
      </w:pPr>
    </w:p>
    <w:p w:rsidR="00526736" w:rsidRDefault="00526736" w:rsidP="00123E2C">
      <w:pPr>
        <w:spacing w:after="0" w:line="240" w:lineRule="auto"/>
        <w:ind w:left="2160" w:right="-450" w:hanging="2160"/>
        <w:jc w:val="both"/>
        <w:rPr>
          <w:rFonts w:ascii="Times New Roman" w:hAnsi="Times New Roman" w:cs="Times New Roman"/>
          <w:bCs/>
          <w:color w:val="8064A2" w:themeColor="accent4"/>
          <w:sz w:val="24"/>
          <w:szCs w:val="24"/>
        </w:rPr>
      </w:pPr>
    </w:p>
    <w:p w:rsidR="00526736" w:rsidRDefault="00526736" w:rsidP="00123E2C">
      <w:pPr>
        <w:spacing w:after="0" w:line="240" w:lineRule="auto"/>
        <w:ind w:left="2160" w:right="-450" w:hanging="2160"/>
        <w:jc w:val="both"/>
        <w:rPr>
          <w:rFonts w:ascii="Times New Roman" w:hAnsi="Times New Roman" w:cs="Times New Roman"/>
          <w:bCs/>
          <w:color w:val="8064A2" w:themeColor="accent4"/>
          <w:sz w:val="24"/>
          <w:szCs w:val="24"/>
        </w:rPr>
      </w:pPr>
    </w:p>
    <w:p w:rsidR="00526736" w:rsidRDefault="00526736" w:rsidP="00123E2C">
      <w:pPr>
        <w:spacing w:after="0" w:line="240" w:lineRule="auto"/>
        <w:ind w:left="2160" w:right="-450" w:hanging="2160"/>
        <w:jc w:val="both"/>
        <w:rPr>
          <w:rFonts w:ascii="Times New Roman" w:hAnsi="Times New Roman" w:cs="Times New Roman"/>
          <w:bCs/>
          <w:color w:val="8064A2" w:themeColor="accent4"/>
          <w:sz w:val="24"/>
          <w:szCs w:val="24"/>
        </w:rPr>
      </w:pPr>
    </w:p>
    <w:p w:rsidR="00564830" w:rsidRPr="00751C49" w:rsidRDefault="00564830" w:rsidP="00564830">
      <w:pPr>
        <w:autoSpaceDE w:val="0"/>
        <w:autoSpaceDN w:val="0"/>
        <w:adjustRightInd w:val="0"/>
        <w:spacing w:after="0" w:line="240" w:lineRule="auto"/>
        <w:ind w:right="-450"/>
        <w:jc w:val="both"/>
        <w:rPr>
          <w:rFonts w:ascii="Times New Roman" w:hAnsi="Times New Roman" w:cs="Times New Roman"/>
          <w:b/>
          <w:bCs/>
          <w:sz w:val="24"/>
          <w:szCs w:val="24"/>
        </w:rPr>
      </w:pPr>
      <w:r w:rsidRPr="00751C49">
        <w:rPr>
          <w:rFonts w:ascii="Times New Roman" w:hAnsi="Times New Roman" w:cs="Times New Roman"/>
          <w:b/>
          <w:bCs/>
          <w:sz w:val="24"/>
          <w:szCs w:val="24"/>
        </w:rPr>
        <w:t>M</w:t>
      </w:r>
      <w:r>
        <w:rPr>
          <w:rFonts w:ascii="Times New Roman" w:hAnsi="Times New Roman" w:cs="Times New Roman"/>
          <w:b/>
          <w:bCs/>
          <w:sz w:val="24"/>
          <w:szCs w:val="24"/>
        </w:rPr>
        <w:t>RE</w:t>
      </w:r>
      <w:r w:rsidRPr="00751C49">
        <w:rPr>
          <w:rFonts w:ascii="Times New Roman" w:hAnsi="Times New Roman" w:cs="Times New Roman"/>
          <w:b/>
          <w:bCs/>
          <w:sz w:val="24"/>
          <w:szCs w:val="24"/>
        </w:rPr>
        <w:t xml:space="preserve"> Cite:</w:t>
      </w:r>
      <w:r w:rsidRPr="00751C49">
        <w:rPr>
          <w:rFonts w:ascii="Times New Roman" w:hAnsi="Times New Roman" w:cs="Times New Roman"/>
          <w:b/>
          <w:bCs/>
          <w:sz w:val="24"/>
          <w:szCs w:val="24"/>
        </w:rPr>
        <w:tab/>
      </w:r>
      <w:r w:rsidRPr="00751C49">
        <w:rPr>
          <w:rFonts w:ascii="Times New Roman" w:hAnsi="Times New Roman" w:cs="Times New Roman"/>
          <w:b/>
          <w:bCs/>
          <w:sz w:val="24"/>
          <w:szCs w:val="24"/>
        </w:rPr>
        <w:tab/>
      </w:r>
      <w:r>
        <w:rPr>
          <w:rFonts w:ascii="Times New Roman" w:hAnsi="Times New Roman" w:cs="Times New Roman"/>
          <w:bCs/>
          <w:sz w:val="24"/>
          <w:szCs w:val="24"/>
        </w:rPr>
        <w:t>404(b)</w:t>
      </w:r>
      <w:r w:rsidRPr="00751C49">
        <w:rPr>
          <w:rFonts w:ascii="Times New Roman" w:hAnsi="Times New Roman" w:cs="Times New Roman"/>
          <w:b/>
          <w:bCs/>
          <w:sz w:val="24"/>
          <w:szCs w:val="24"/>
        </w:rPr>
        <w:t xml:space="preserve"> </w:t>
      </w:r>
    </w:p>
    <w:p w:rsidR="00564830" w:rsidRPr="00564830" w:rsidRDefault="00564830" w:rsidP="00564830">
      <w:pPr>
        <w:autoSpaceDE w:val="0"/>
        <w:autoSpaceDN w:val="0"/>
        <w:adjustRightInd w:val="0"/>
        <w:spacing w:after="0" w:line="240" w:lineRule="auto"/>
        <w:ind w:right="-450"/>
        <w:jc w:val="both"/>
        <w:rPr>
          <w:rStyle w:val="Hyperlink"/>
          <w:rFonts w:ascii="Times New Roman" w:hAnsi="Times New Roman" w:cs="Times New Roman"/>
          <w:bCs/>
          <w:sz w:val="24"/>
          <w:szCs w:val="24"/>
        </w:rPr>
      </w:pPr>
      <w:r w:rsidRPr="00751C49">
        <w:rPr>
          <w:rFonts w:ascii="Times New Roman" w:hAnsi="Times New Roman" w:cs="Times New Roman"/>
          <w:bCs/>
          <w:sz w:val="24"/>
          <w:szCs w:val="24"/>
        </w:rPr>
        <w:t>ADM File No:</w:t>
      </w:r>
      <w:r w:rsidRPr="00751C49">
        <w:rPr>
          <w:rFonts w:ascii="Times New Roman" w:hAnsi="Times New Roman" w:cs="Times New Roman"/>
          <w:bCs/>
          <w:sz w:val="24"/>
          <w:szCs w:val="24"/>
        </w:rPr>
        <w:tab/>
      </w:r>
      <w:r w:rsidRPr="00751C49">
        <w:rPr>
          <w:rFonts w:ascii="Times New Roman" w:hAnsi="Times New Roman" w:cs="Times New Roman"/>
          <w:bCs/>
          <w:sz w:val="24"/>
          <w:szCs w:val="24"/>
        </w:rPr>
        <w:tab/>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HYPERLINK "http://courts.mi.gov/Courts/MichiganSupremeCourt/rules/court-rules-admin-matters/Court%20Rules/2015-11_2016-11-02_FormattedOrder_PropAmendtOfMCR404.pdf" </w:instrText>
      </w:r>
      <w:r>
        <w:rPr>
          <w:rFonts w:ascii="Times New Roman" w:hAnsi="Times New Roman" w:cs="Times New Roman"/>
          <w:bCs/>
          <w:sz w:val="24"/>
          <w:szCs w:val="24"/>
        </w:rPr>
        <w:fldChar w:fldCharType="separate"/>
      </w:r>
      <w:r w:rsidRPr="00564830">
        <w:rPr>
          <w:rStyle w:val="Hyperlink"/>
          <w:rFonts w:ascii="Times New Roman" w:hAnsi="Times New Roman" w:cs="Times New Roman"/>
          <w:bCs/>
          <w:sz w:val="24"/>
          <w:szCs w:val="24"/>
        </w:rPr>
        <w:t>2015-11</w:t>
      </w:r>
    </w:p>
    <w:p w:rsidR="00564830" w:rsidRPr="00751C49" w:rsidRDefault="00564830" w:rsidP="00564830">
      <w:pPr>
        <w:autoSpaceDE w:val="0"/>
        <w:autoSpaceDN w:val="0"/>
        <w:adjustRightInd w:val="0"/>
        <w:spacing w:after="0" w:line="240" w:lineRule="auto"/>
        <w:ind w:right="-450"/>
        <w:jc w:val="both"/>
        <w:rPr>
          <w:rFonts w:ascii="Times New Roman" w:hAnsi="Times New Roman" w:cs="Times New Roman"/>
          <w:bCs/>
          <w:sz w:val="24"/>
          <w:szCs w:val="24"/>
        </w:rPr>
      </w:pPr>
      <w:r>
        <w:rPr>
          <w:rFonts w:ascii="Times New Roman" w:hAnsi="Times New Roman" w:cs="Times New Roman"/>
          <w:bCs/>
          <w:sz w:val="24"/>
          <w:szCs w:val="24"/>
        </w:rPr>
        <w:fldChar w:fldCharType="end"/>
      </w:r>
      <w:r w:rsidRPr="00751C49">
        <w:rPr>
          <w:rFonts w:ascii="Times New Roman" w:hAnsi="Times New Roman" w:cs="Times New Roman"/>
          <w:bCs/>
          <w:i/>
          <w:sz w:val="24"/>
          <w:szCs w:val="24"/>
        </w:rPr>
        <w:t>Comment expires:</w:t>
      </w:r>
      <w:r w:rsidRPr="00751C49">
        <w:rPr>
          <w:rFonts w:ascii="Times New Roman" w:hAnsi="Times New Roman" w:cs="Times New Roman"/>
          <w:bCs/>
          <w:sz w:val="24"/>
          <w:szCs w:val="24"/>
        </w:rPr>
        <w:tab/>
      </w:r>
      <w:r>
        <w:rPr>
          <w:rFonts w:ascii="Times New Roman" w:hAnsi="Times New Roman" w:cs="Times New Roman"/>
          <w:bCs/>
          <w:sz w:val="24"/>
          <w:szCs w:val="24"/>
        </w:rPr>
        <w:t>March 1, 2017</w:t>
      </w:r>
      <w:r w:rsidRPr="00751C49">
        <w:rPr>
          <w:rFonts w:ascii="Times New Roman" w:hAnsi="Times New Roman" w:cs="Times New Roman"/>
          <w:bCs/>
          <w:sz w:val="24"/>
          <w:szCs w:val="24"/>
        </w:rPr>
        <w:tab/>
      </w:r>
      <w:r w:rsidRPr="00751C49">
        <w:rPr>
          <w:rFonts w:ascii="Times New Roman" w:hAnsi="Times New Roman" w:cs="Times New Roman"/>
          <w:bCs/>
          <w:sz w:val="24"/>
          <w:szCs w:val="24"/>
        </w:rPr>
        <w:tab/>
      </w:r>
      <w:r w:rsidRPr="00751C49">
        <w:rPr>
          <w:rFonts w:ascii="Times New Roman" w:hAnsi="Times New Roman" w:cs="Times New Roman"/>
          <w:bCs/>
          <w:sz w:val="24"/>
          <w:szCs w:val="24"/>
        </w:rPr>
        <w:tab/>
      </w:r>
      <w:r w:rsidRPr="00751C49">
        <w:rPr>
          <w:rFonts w:ascii="Times New Roman" w:hAnsi="Times New Roman" w:cs="Times New Roman"/>
          <w:bCs/>
          <w:sz w:val="24"/>
          <w:szCs w:val="24"/>
        </w:rPr>
        <w:tab/>
      </w:r>
      <w:r w:rsidRPr="00751C49">
        <w:rPr>
          <w:rFonts w:ascii="Times New Roman" w:hAnsi="Times New Roman" w:cs="Times New Roman"/>
          <w:bCs/>
          <w:sz w:val="24"/>
          <w:szCs w:val="24"/>
        </w:rPr>
        <w:tab/>
      </w:r>
    </w:p>
    <w:p w:rsidR="00564830" w:rsidRPr="00455AB6" w:rsidRDefault="00564830" w:rsidP="00564830">
      <w:pPr>
        <w:spacing w:after="0" w:line="240" w:lineRule="auto"/>
        <w:ind w:left="2160" w:right="-450" w:hanging="2160"/>
        <w:jc w:val="both"/>
        <w:rPr>
          <w:rFonts w:ascii="Times New Roman" w:hAnsi="Times New Roman" w:cs="Times New Roman"/>
          <w:bCs/>
          <w:color w:val="8064A2" w:themeColor="accent4"/>
          <w:sz w:val="24"/>
          <w:szCs w:val="24"/>
        </w:rPr>
      </w:pPr>
      <w:r w:rsidRPr="00751C49">
        <w:rPr>
          <w:rFonts w:ascii="Times New Roman" w:hAnsi="Times New Roman" w:cs="Times New Roman"/>
          <w:bCs/>
          <w:sz w:val="24"/>
          <w:szCs w:val="24"/>
        </w:rPr>
        <w:t>Staff Comment:</w:t>
      </w:r>
      <w:r w:rsidRPr="00751C49">
        <w:rPr>
          <w:rFonts w:ascii="Times New Roman" w:hAnsi="Times New Roman" w:cs="Times New Roman"/>
          <w:bCs/>
          <w:sz w:val="24"/>
          <w:szCs w:val="24"/>
        </w:rPr>
        <w:tab/>
      </w:r>
      <w:r w:rsidRPr="00564830">
        <w:rPr>
          <w:rFonts w:ascii="Times New Roman" w:hAnsi="Times New Roman" w:cs="Times New Roman"/>
          <w:bCs/>
          <w:sz w:val="24"/>
          <w:szCs w:val="24"/>
        </w:rPr>
        <w:t>This proposed amendment would require the prosecution to provide reasonable notice of other acts evidence in writing or orally in open court.</w:t>
      </w:r>
    </w:p>
    <w:p w:rsidR="0021259D" w:rsidRPr="00455AB6" w:rsidRDefault="0021259D" w:rsidP="00123E2C">
      <w:pPr>
        <w:spacing w:after="0" w:line="240" w:lineRule="auto"/>
        <w:ind w:right="-446"/>
        <w:jc w:val="both"/>
        <w:rPr>
          <w:rFonts w:ascii="Times New Roman" w:eastAsia="Calibri" w:hAnsi="Times New Roman" w:cs="Times New Roman"/>
          <w:b/>
          <w:i/>
          <w:sz w:val="28"/>
          <w:szCs w:val="24"/>
          <w:u w:val="single"/>
        </w:rPr>
      </w:pPr>
      <w:r w:rsidRPr="00455AB6">
        <w:rPr>
          <w:rFonts w:ascii="Times New Roman" w:eastAsia="Calibri" w:hAnsi="Times New Roman" w:cs="Times New Roman"/>
          <w:b/>
          <w:i/>
          <w:sz w:val="28"/>
          <w:szCs w:val="24"/>
          <w:u w:val="single"/>
        </w:rPr>
        <w:t>Adopted</w:t>
      </w:r>
    </w:p>
    <w:p w:rsidR="0021259D" w:rsidRDefault="0021259D" w:rsidP="00123E2C">
      <w:pPr>
        <w:autoSpaceDE w:val="0"/>
        <w:autoSpaceDN w:val="0"/>
        <w:adjustRightInd w:val="0"/>
        <w:spacing w:after="0" w:line="240" w:lineRule="auto"/>
        <w:ind w:right="-446"/>
        <w:jc w:val="both"/>
        <w:rPr>
          <w:rFonts w:ascii="Times New Roman" w:hAnsi="Times New Roman" w:cs="Times New Roman"/>
          <w:b/>
          <w:bCs/>
          <w:color w:val="8064A2" w:themeColor="accent4"/>
          <w:sz w:val="24"/>
          <w:szCs w:val="24"/>
        </w:rPr>
      </w:pPr>
    </w:p>
    <w:p w:rsidR="00D2548B" w:rsidRPr="00CA7DB9" w:rsidRDefault="00D2548B"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ADM File No:</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hyperlink r:id="rId18" w:history="1">
        <w:r w:rsidRPr="00CA7DB9">
          <w:rPr>
            <w:rStyle w:val="Hyperlink"/>
            <w:rFonts w:ascii="Times New Roman" w:hAnsi="Times New Roman" w:cs="Times New Roman"/>
            <w:bCs/>
            <w:sz w:val="24"/>
            <w:szCs w:val="24"/>
          </w:rPr>
          <w:t>2002-37</w:t>
        </w:r>
      </w:hyperlink>
      <w:r w:rsidRPr="00CA7DB9">
        <w:rPr>
          <w:rFonts w:ascii="Times New Roman" w:hAnsi="Times New Roman" w:cs="Times New Roman"/>
          <w:bCs/>
          <w:sz w:val="24"/>
          <w:szCs w:val="24"/>
        </w:rPr>
        <w:tab/>
      </w:r>
    </w:p>
    <w:p w:rsidR="00D2548B" w:rsidRPr="00CA7DB9" w:rsidRDefault="00D2548B"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 xml:space="preserve">Adm. Order Num.: </w:t>
      </w:r>
      <w:r w:rsidRPr="00CA7DB9">
        <w:rPr>
          <w:rFonts w:ascii="Times New Roman" w:hAnsi="Times New Roman" w:cs="Times New Roman"/>
          <w:bCs/>
          <w:sz w:val="24"/>
          <w:szCs w:val="24"/>
        </w:rPr>
        <w:tab/>
        <w:t>2016-3</w:t>
      </w:r>
    </w:p>
    <w:p w:rsidR="00D2548B" w:rsidRPr="00CA7DB9" w:rsidRDefault="00D2548B" w:rsidP="00123E2C">
      <w:pPr>
        <w:autoSpaceDE w:val="0"/>
        <w:autoSpaceDN w:val="0"/>
        <w:adjustRightInd w:val="0"/>
        <w:spacing w:after="0" w:line="240" w:lineRule="auto"/>
        <w:ind w:right="-450"/>
        <w:jc w:val="both"/>
        <w:rPr>
          <w:rFonts w:ascii="Times New Roman" w:hAnsi="Times New Roman" w:cs="Times New Roman"/>
          <w:b/>
          <w:bCs/>
          <w:sz w:val="24"/>
          <w:szCs w:val="24"/>
        </w:rPr>
      </w:pPr>
      <w:r w:rsidRPr="00CA7DB9">
        <w:rPr>
          <w:rFonts w:ascii="Times New Roman" w:hAnsi="Times New Roman" w:cs="Times New Roman"/>
          <w:bCs/>
          <w:sz w:val="24"/>
          <w:szCs w:val="24"/>
        </w:rPr>
        <w:t>Effective Date:</w:t>
      </w:r>
      <w:r w:rsidRPr="00CA7DB9">
        <w:rPr>
          <w:rFonts w:ascii="Times New Roman" w:hAnsi="Times New Roman" w:cs="Times New Roman"/>
          <w:bCs/>
          <w:sz w:val="24"/>
          <w:szCs w:val="24"/>
        </w:rPr>
        <w:tab/>
        <w:t xml:space="preserve">November 2, 2016 </w:t>
      </w:r>
      <w:r w:rsidRPr="00CA7DB9">
        <w:rPr>
          <w:rFonts w:ascii="Times New Roman" w:hAnsi="Times New Roman" w:cs="Times New Roman"/>
          <w:b/>
          <w:bCs/>
          <w:sz w:val="24"/>
          <w:szCs w:val="24"/>
        </w:rPr>
        <w:t xml:space="preserve">             </w:t>
      </w:r>
    </w:p>
    <w:p w:rsidR="00D2548B" w:rsidRPr="00CA7DB9" w:rsidRDefault="00D2548B" w:rsidP="00123E2C">
      <w:pPr>
        <w:autoSpaceDE w:val="0"/>
        <w:autoSpaceDN w:val="0"/>
        <w:adjustRightInd w:val="0"/>
        <w:spacing w:after="0" w:line="240" w:lineRule="auto"/>
        <w:ind w:left="2160" w:right="-446" w:hanging="2160"/>
        <w:jc w:val="both"/>
        <w:rPr>
          <w:rFonts w:ascii="Times New Roman" w:hAnsi="Times New Roman" w:cs="Times New Roman"/>
          <w:bCs/>
          <w:sz w:val="24"/>
          <w:szCs w:val="24"/>
        </w:rPr>
      </w:pPr>
      <w:r w:rsidRPr="00CA7DB9">
        <w:rPr>
          <w:rFonts w:ascii="Times New Roman" w:hAnsi="Times New Roman" w:cs="Times New Roman"/>
          <w:bCs/>
          <w:sz w:val="24"/>
          <w:szCs w:val="24"/>
        </w:rPr>
        <w:t>Staff Comment:</w:t>
      </w:r>
      <w:r w:rsidRPr="00CA7DB9">
        <w:rPr>
          <w:rFonts w:ascii="Times New Roman" w:hAnsi="Times New Roman" w:cs="Times New Roman"/>
          <w:bCs/>
          <w:sz w:val="24"/>
          <w:szCs w:val="24"/>
        </w:rPr>
        <w:tab/>
        <w:t>The new administrative</w:t>
      </w:r>
      <w:r w:rsidR="00262B75" w:rsidRPr="00CA7DB9">
        <w:rPr>
          <w:rFonts w:ascii="Times New Roman" w:hAnsi="Times New Roman" w:cs="Times New Roman"/>
          <w:bCs/>
          <w:sz w:val="24"/>
          <w:szCs w:val="24"/>
        </w:rPr>
        <w:t xml:space="preserve"> order authorizes the Michigan Supreme Court to implement a Prisoner Electronic Filing Program with the Mich</w:t>
      </w:r>
      <w:r w:rsidR="00CA7DB9">
        <w:rPr>
          <w:rFonts w:ascii="Times New Roman" w:hAnsi="Times New Roman" w:cs="Times New Roman"/>
          <w:bCs/>
          <w:sz w:val="24"/>
          <w:szCs w:val="24"/>
        </w:rPr>
        <w:t>igan Department of Corrections.</w:t>
      </w:r>
      <w:r w:rsidR="00262B75" w:rsidRPr="00CA7DB9">
        <w:rPr>
          <w:rFonts w:ascii="Times New Roman" w:hAnsi="Times New Roman" w:cs="Times New Roman"/>
          <w:bCs/>
          <w:sz w:val="24"/>
          <w:szCs w:val="24"/>
        </w:rPr>
        <w:t xml:space="preserve"> Filings by prisoners in the initial phase of the program will be limited to applications for leave to appeal and relate</w:t>
      </w:r>
      <w:r w:rsidR="00CA7DB9">
        <w:rPr>
          <w:rFonts w:ascii="Times New Roman" w:hAnsi="Times New Roman" w:cs="Times New Roman"/>
          <w:bCs/>
          <w:sz w:val="24"/>
          <w:szCs w:val="24"/>
        </w:rPr>
        <w:t xml:space="preserve">d documents in criminal cases. </w:t>
      </w:r>
      <w:r w:rsidR="00262B75" w:rsidRPr="00CA7DB9">
        <w:rPr>
          <w:rFonts w:ascii="Times New Roman" w:hAnsi="Times New Roman" w:cs="Times New Roman"/>
          <w:bCs/>
          <w:sz w:val="24"/>
          <w:szCs w:val="24"/>
        </w:rPr>
        <w:t xml:space="preserve">At the present, only Carson City Correctional Facility and St. Louis Correctional Facility are participants.   </w:t>
      </w:r>
    </w:p>
    <w:p w:rsidR="00262B75" w:rsidRPr="00CA7DB9" w:rsidRDefault="00262B75" w:rsidP="00123E2C">
      <w:pPr>
        <w:autoSpaceDE w:val="0"/>
        <w:autoSpaceDN w:val="0"/>
        <w:adjustRightInd w:val="0"/>
        <w:spacing w:after="0" w:line="240" w:lineRule="auto"/>
        <w:ind w:right="-446"/>
        <w:jc w:val="both"/>
        <w:rPr>
          <w:rFonts w:ascii="Times New Roman" w:hAnsi="Times New Roman" w:cs="Times New Roman"/>
          <w:b/>
          <w:bCs/>
          <w:color w:val="8064A2" w:themeColor="accent4"/>
          <w:sz w:val="24"/>
          <w:szCs w:val="24"/>
        </w:rPr>
      </w:pPr>
    </w:p>
    <w:p w:rsidR="00455AB6" w:rsidRPr="00CA7DB9" w:rsidRDefault="00455AB6" w:rsidP="00123E2C">
      <w:pPr>
        <w:autoSpaceDE w:val="0"/>
        <w:autoSpaceDN w:val="0"/>
        <w:adjustRightInd w:val="0"/>
        <w:spacing w:after="0" w:line="240" w:lineRule="auto"/>
        <w:ind w:left="2160" w:right="-450" w:hanging="2160"/>
        <w:jc w:val="both"/>
        <w:rPr>
          <w:rFonts w:ascii="Times New Roman" w:hAnsi="Times New Roman" w:cs="Times New Roman"/>
          <w:bCs/>
          <w:sz w:val="24"/>
          <w:szCs w:val="24"/>
        </w:rPr>
      </w:pPr>
      <w:r w:rsidRPr="00CA7DB9">
        <w:rPr>
          <w:rFonts w:ascii="Times New Roman" w:hAnsi="Times New Roman" w:cs="Times New Roman"/>
          <w:b/>
          <w:bCs/>
          <w:sz w:val="24"/>
          <w:szCs w:val="24"/>
        </w:rPr>
        <w:t>MCR Cite:</w:t>
      </w:r>
      <w:r w:rsidRPr="00CA7DB9">
        <w:rPr>
          <w:rFonts w:ascii="Times New Roman" w:hAnsi="Times New Roman" w:cs="Times New Roman"/>
          <w:b/>
          <w:bCs/>
          <w:sz w:val="24"/>
          <w:szCs w:val="24"/>
        </w:rPr>
        <w:tab/>
      </w:r>
      <w:r w:rsidRPr="00CA7DB9">
        <w:rPr>
          <w:rFonts w:ascii="Times New Roman" w:hAnsi="Times New Roman" w:cs="Times New Roman"/>
          <w:bCs/>
          <w:sz w:val="24"/>
          <w:szCs w:val="24"/>
        </w:rPr>
        <w:t>2.004, 3.705, 3.708, 3.804, 3.904, 4.101, 4.202, 4.304, 4.401, 5.119, 5.140, 5.402, 5.404, 5.738a, 6.006, and 6.901</w:t>
      </w:r>
    </w:p>
    <w:p w:rsidR="00455AB6" w:rsidRPr="00CA7DB9" w:rsidRDefault="00455AB6"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ADM File No:</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hyperlink r:id="rId19" w:history="1">
        <w:r w:rsidRPr="00CA7DB9">
          <w:rPr>
            <w:rStyle w:val="Hyperlink"/>
            <w:rFonts w:ascii="Times New Roman" w:hAnsi="Times New Roman" w:cs="Times New Roman"/>
            <w:bCs/>
            <w:sz w:val="24"/>
            <w:szCs w:val="24"/>
          </w:rPr>
          <w:t>2013-18</w:t>
        </w:r>
      </w:hyperlink>
      <w:r w:rsidRPr="00CA7DB9">
        <w:rPr>
          <w:rFonts w:ascii="Times New Roman" w:hAnsi="Times New Roman" w:cs="Times New Roman"/>
          <w:bCs/>
          <w:sz w:val="24"/>
          <w:szCs w:val="24"/>
        </w:rPr>
        <w:tab/>
      </w:r>
    </w:p>
    <w:p w:rsidR="00455AB6" w:rsidRPr="00CA7DB9" w:rsidRDefault="00455AB6" w:rsidP="00123E2C">
      <w:pPr>
        <w:autoSpaceDE w:val="0"/>
        <w:autoSpaceDN w:val="0"/>
        <w:adjustRightInd w:val="0"/>
        <w:spacing w:after="0" w:line="240" w:lineRule="auto"/>
        <w:ind w:right="-450"/>
        <w:jc w:val="both"/>
        <w:rPr>
          <w:rFonts w:ascii="Times New Roman" w:hAnsi="Times New Roman" w:cs="Times New Roman"/>
          <w:bCs/>
          <w:sz w:val="24"/>
          <w:szCs w:val="24"/>
        </w:rPr>
      </w:pPr>
      <w:r w:rsidRPr="00CA7DB9">
        <w:rPr>
          <w:rFonts w:ascii="Times New Roman" w:hAnsi="Times New Roman" w:cs="Times New Roman"/>
          <w:bCs/>
          <w:sz w:val="24"/>
          <w:szCs w:val="24"/>
        </w:rPr>
        <w:t>Effective Date:</w:t>
      </w:r>
      <w:r w:rsidRPr="00CA7DB9">
        <w:rPr>
          <w:rFonts w:ascii="Times New Roman" w:hAnsi="Times New Roman" w:cs="Times New Roman"/>
          <w:bCs/>
          <w:sz w:val="24"/>
          <w:szCs w:val="24"/>
        </w:rPr>
        <w:tab/>
        <w:t>January 1, 2017</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p>
    <w:p w:rsidR="00455AB6" w:rsidRPr="00CA7DB9" w:rsidRDefault="00455AB6" w:rsidP="00123E2C">
      <w:pPr>
        <w:spacing w:after="0" w:line="240" w:lineRule="auto"/>
        <w:ind w:left="2160" w:right="-450" w:hanging="2160"/>
        <w:jc w:val="both"/>
        <w:rPr>
          <w:rFonts w:ascii="Times New Roman" w:hAnsi="Times New Roman" w:cs="Times New Roman"/>
          <w:bCs/>
          <w:sz w:val="24"/>
          <w:szCs w:val="24"/>
        </w:rPr>
      </w:pPr>
      <w:r w:rsidRPr="00CA7DB9">
        <w:rPr>
          <w:rFonts w:ascii="Times New Roman" w:hAnsi="Times New Roman" w:cs="Times New Roman"/>
          <w:bCs/>
          <w:sz w:val="24"/>
          <w:szCs w:val="24"/>
        </w:rPr>
        <w:t>Staff Comment:</w:t>
      </w:r>
      <w:r w:rsidRPr="00CA7DB9">
        <w:rPr>
          <w:rFonts w:ascii="Times New Roman" w:hAnsi="Times New Roman" w:cs="Times New Roman"/>
          <w:bCs/>
          <w:sz w:val="24"/>
          <w:szCs w:val="24"/>
        </w:rPr>
        <w:tab/>
        <w:t xml:space="preserve">The adopted amendments would permit courts to expand the use of videoconferencing technology in many court proceedings.  </w:t>
      </w:r>
    </w:p>
    <w:p w:rsidR="00D87951" w:rsidRPr="00CA7DB9" w:rsidRDefault="00D87951" w:rsidP="00123E2C">
      <w:pPr>
        <w:spacing w:after="0" w:line="240" w:lineRule="auto"/>
        <w:ind w:left="2160" w:right="-450" w:hanging="2160"/>
        <w:jc w:val="both"/>
        <w:rPr>
          <w:rFonts w:ascii="Times New Roman" w:hAnsi="Times New Roman" w:cs="Times New Roman"/>
          <w:bCs/>
          <w:sz w:val="24"/>
          <w:szCs w:val="24"/>
        </w:rPr>
      </w:pPr>
    </w:p>
    <w:p w:rsidR="00D87951" w:rsidRPr="00CA7DB9" w:rsidRDefault="00D87951" w:rsidP="00D87951">
      <w:pPr>
        <w:autoSpaceDE w:val="0"/>
        <w:autoSpaceDN w:val="0"/>
        <w:adjustRightInd w:val="0"/>
        <w:spacing w:after="0" w:line="240" w:lineRule="auto"/>
        <w:ind w:right="-446"/>
        <w:jc w:val="both"/>
        <w:rPr>
          <w:rFonts w:ascii="Times New Roman" w:hAnsi="Times New Roman" w:cs="Times New Roman"/>
          <w:bCs/>
          <w:sz w:val="24"/>
          <w:szCs w:val="24"/>
        </w:rPr>
      </w:pPr>
      <w:r w:rsidRPr="00CA7DB9">
        <w:rPr>
          <w:rFonts w:ascii="Times New Roman" w:hAnsi="Times New Roman" w:cs="Times New Roman"/>
          <w:bCs/>
          <w:sz w:val="24"/>
          <w:szCs w:val="24"/>
        </w:rPr>
        <w:t>ADM File No:</w:t>
      </w:r>
      <w:r w:rsidRPr="00CA7DB9">
        <w:rPr>
          <w:rFonts w:ascii="Times New Roman" w:hAnsi="Times New Roman" w:cs="Times New Roman"/>
          <w:bCs/>
          <w:sz w:val="24"/>
          <w:szCs w:val="24"/>
        </w:rPr>
        <w:tab/>
      </w:r>
      <w:r w:rsidRPr="00CA7DB9">
        <w:rPr>
          <w:rFonts w:ascii="Times New Roman" w:hAnsi="Times New Roman" w:cs="Times New Roman"/>
          <w:bCs/>
          <w:sz w:val="24"/>
          <w:szCs w:val="24"/>
        </w:rPr>
        <w:tab/>
      </w:r>
      <w:hyperlink r:id="rId20" w:history="1">
        <w:r w:rsidRPr="00CA7DB9">
          <w:rPr>
            <w:rStyle w:val="Hyperlink"/>
            <w:rFonts w:ascii="Times New Roman" w:hAnsi="Times New Roman" w:cs="Times New Roman"/>
            <w:bCs/>
            <w:sz w:val="24"/>
            <w:szCs w:val="24"/>
          </w:rPr>
          <w:t>2014-03</w:t>
        </w:r>
      </w:hyperlink>
      <w:r w:rsidRPr="00CA7DB9">
        <w:rPr>
          <w:rFonts w:ascii="Times New Roman" w:hAnsi="Times New Roman" w:cs="Times New Roman"/>
          <w:bCs/>
          <w:sz w:val="24"/>
          <w:szCs w:val="24"/>
        </w:rPr>
        <w:t xml:space="preserve"> </w:t>
      </w:r>
    </w:p>
    <w:p w:rsidR="00D87951" w:rsidRPr="00CA7DB9" w:rsidRDefault="00D87951" w:rsidP="00D87951">
      <w:pPr>
        <w:autoSpaceDE w:val="0"/>
        <w:autoSpaceDN w:val="0"/>
        <w:adjustRightInd w:val="0"/>
        <w:spacing w:after="0" w:line="240" w:lineRule="auto"/>
        <w:ind w:right="-446"/>
        <w:jc w:val="both"/>
        <w:rPr>
          <w:rFonts w:ascii="Times New Roman" w:hAnsi="Times New Roman" w:cs="Times New Roman"/>
          <w:bCs/>
          <w:sz w:val="24"/>
          <w:szCs w:val="24"/>
        </w:rPr>
      </w:pPr>
      <w:r w:rsidRPr="00CA7DB9">
        <w:rPr>
          <w:rFonts w:ascii="Times New Roman" w:hAnsi="Times New Roman" w:cs="Times New Roman"/>
          <w:bCs/>
          <w:sz w:val="24"/>
          <w:szCs w:val="24"/>
        </w:rPr>
        <w:t>Adm. Order Num.</w:t>
      </w:r>
      <w:r w:rsidRPr="007E0A57">
        <w:rPr>
          <w:rFonts w:ascii="Times New Roman" w:hAnsi="Times New Roman" w:cs="Times New Roman"/>
          <w:bCs/>
          <w:sz w:val="24"/>
          <w:szCs w:val="24"/>
        </w:rPr>
        <w:t>:</w:t>
      </w:r>
      <w:r w:rsidRPr="00CA7DB9">
        <w:rPr>
          <w:rFonts w:ascii="Times New Roman" w:hAnsi="Times New Roman" w:cs="Times New Roman"/>
          <w:bCs/>
          <w:sz w:val="24"/>
          <w:szCs w:val="24"/>
        </w:rPr>
        <w:tab/>
        <w:t>2016-5</w:t>
      </w:r>
    </w:p>
    <w:p w:rsidR="00D87951" w:rsidRPr="00CA7DB9" w:rsidRDefault="00D87951" w:rsidP="00D87951">
      <w:pPr>
        <w:autoSpaceDE w:val="0"/>
        <w:autoSpaceDN w:val="0"/>
        <w:adjustRightInd w:val="0"/>
        <w:spacing w:after="0" w:line="240" w:lineRule="auto"/>
        <w:ind w:left="2160" w:right="-446" w:hanging="2160"/>
        <w:jc w:val="both"/>
        <w:rPr>
          <w:rFonts w:ascii="Times New Roman" w:hAnsi="Times New Roman" w:cs="Times New Roman"/>
          <w:bCs/>
          <w:sz w:val="24"/>
          <w:szCs w:val="24"/>
        </w:rPr>
      </w:pPr>
      <w:r w:rsidRPr="00CA7DB9">
        <w:rPr>
          <w:rFonts w:ascii="Times New Roman" w:hAnsi="Times New Roman" w:cs="Times New Roman"/>
          <w:bCs/>
          <w:sz w:val="24"/>
          <w:szCs w:val="24"/>
        </w:rPr>
        <w:t>Staff Comment:</w:t>
      </w:r>
      <w:r w:rsidRPr="00CA7DB9">
        <w:rPr>
          <w:rFonts w:ascii="Times New Roman" w:hAnsi="Times New Roman" w:cs="Times New Roman"/>
          <w:bCs/>
          <w:sz w:val="24"/>
          <w:szCs w:val="24"/>
        </w:rPr>
        <w:tab/>
        <w:t>The new administrative order provides a clearer and simplified version of the antinepotism policy to be used by courts in Michigan.</w:t>
      </w:r>
      <w:r w:rsidR="00CA7DB9">
        <w:rPr>
          <w:rFonts w:ascii="Times New Roman" w:hAnsi="Times New Roman" w:cs="Times New Roman"/>
          <w:bCs/>
          <w:sz w:val="24"/>
          <w:szCs w:val="24"/>
        </w:rPr>
        <w:t xml:space="preserve"> </w:t>
      </w:r>
      <w:r w:rsidR="009B268B" w:rsidRPr="00CA7DB9">
        <w:rPr>
          <w:rFonts w:ascii="Times New Roman" w:hAnsi="Times New Roman" w:cs="Times New Roman"/>
          <w:bCs/>
          <w:sz w:val="24"/>
          <w:szCs w:val="24"/>
        </w:rPr>
        <w:t>Effective December 2016, </w:t>
      </w:r>
      <w:hyperlink r:id="rId21" w:tgtFrame="_blank" w:history="1">
        <w:r w:rsidR="009B268B" w:rsidRPr="00CA7DB9">
          <w:rPr>
            <w:rStyle w:val="Hyperlink"/>
            <w:rFonts w:ascii="Times New Roman" w:hAnsi="Times New Roman" w:cs="Times New Roman"/>
            <w:bCs/>
            <w:sz w:val="24"/>
            <w:szCs w:val="24"/>
          </w:rPr>
          <w:t>SCAO Form 75, </w:t>
        </w:r>
        <w:r w:rsidR="009B268B" w:rsidRPr="00CA7DB9">
          <w:rPr>
            <w:rStyle w:val="Hyperlink"/>
            <w:rFonts w:ascii="Times New Roman" w:hAnsi="Times New Roman" w:cs="Times New Roman"/>
            <w:bCs/>
            <w:i/>
            <w:iCs/>
            <w:sz w:val="24"/>
            <w:szCs w:val="24"/>
          </w:rPr>
          <w:t>Nepotism Waiver</w:t>
        </w:r>
      </w:hyperlink>
      <w:r w:rsidR="009B268B" w:rsidRPr="00CA7DB9">
        <w:rPr>
          <w:rFonts w:ascii="Times New Roman" w:hAnsi="Times New Roman" w:cs="Times New Roman"/>
          <w:bCs/>
          <w:sz w:val="24"/>
          <w:szCs w:val="24"/>
        </w:rPr>
        <w:t>, requires a chief judge to sign and send to the appropriate regional administrator SCAO Form 75 indicating the circumstances of a prospective employee for a position.</w:t>
      </w:r>
    </w:p>
    <w:p w:rsidR="00D87951" w:rsidRDefault="00D87951" w:rsidP="00D87951">
      <w:pPr>
        <w:autoSpaceDE w:val="0"/>
        <w:autoSpaceDN w:val="0"/>
        <w:adjustRightInd w:val="0"/>
        <w:spacing w:after="0" w:line="240" w:lineRule="auto"/>
        <w:ind w:left="2160" w:right="-450" w:hanging="2160"/>
        <w:jc w:val="both"/>
        <w:rPr>
          <w:rFonts w:ascii="Times New Roman" w:hAnsi="Times New Roman" w:cs="Times New Roman"/>
          <w:bCs/>
          <w:sz w:val="24"/>
          <w:szCs w:val="24"/>
        </w:rPr>
      </w:pPr>
    </w:p>
    <w:p w:rsidR="00EE266B" w:rsidRDefault="00EE266B" w:rsidP="00123E2C">
      <w:pPr>
        <w:spacing w:after="0" w:line="240" w:lineRule="auto"/>
        <w:ind w:right="-360"/>
        <w:jc w:val="center"/>
        <w:rPr>
          <w:rFonts w:ascii="Times New Roman" w:hAnsi="Times New Roman" w:cs="Times New Roman"/>
          <w:b/>
          <w:sz w:val="28"/>
          <w:szCs w:val="28"/>
          <w:u w:val="single"/>
        </w:rPr>
      </w:pPr>
      <w:r w:rsidRPr="00455AB6">
        <w:rPr>
          <w:rFonts w:ascii="Times New Roman" w:hAnsi="Times New Roman" w:cs="Times New Roman"/>
          <w:b/>
          <w:sz w:val="28"/>
          <w:szCs w:val="28"/>
          <w:u w:val="single"/>
        </w:rPr>
        <w:t>Legislation</w:t>
      </w:r>
    </w:p>
    <w:p w:rsidR="00A83159" w:rsidRDefault="00A83159" w:rsidP="00673B5C">
      <w:pPr>
        <w:spacing w:after="0" w:line="240" w:lineRule="auto"/>
        <w:ind w:right="-360"/>
        <w:jc w:val="both"/>
        <w:rPr>
          <w:rFonts w:ascii="Times New Roman" w:eastAsia="Calibri" w:hAnsi="Times New Roman" w:cs="Times New Roman"/>
          <w:sz w:val="24"/>
          <w:szCs w:val="24"/>
        </w:rPr>
      </w:pPr>
      <w:r w:rsidRPr="00921E42">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p>
    <w:p w:rsidR="0063162D" w:rsidRPr="00CA7DB9" w:rsidRDefault="00B641C9" w:rsidP="00123E2C">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r>
      <w:r w:rsidR="0063162D" w:rsidRPr="00CA7DB9">
        <w:rPr>
          <w:rFonts w:ascii="Times New Roman" w:eastAsia="Calibri" w:hAnsi="Times New Roman" w:cs="Times New Roman"/>
          <w:b/>
          <w:sz w:val="24"/>
          <w:szCs w:val="24"/>
        </w:rPr>
        <w:t>MCL 333.7411</w:t>
      </w:r>
    </w:p>
    <w:p w:rsidR="0063162D" w:rsidRPr="00CA7DB9" w:rsidRDefault="0063162D" w:rsidP="00123E2C">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2" w:history="1">
        <w:r w:rsidRPr="00CA7DB9">
          <w:rPr>
            <w:rStyle w:val="Hyperlink"/>
            <w:rFonts w:ascii="Times New Roman" w:hAnsi="Times New Roman" w:cs="Times New Roman"/>
            <w:sz w:val="24"/>
            <w:szCs w:val="24"/>
          </w:rPr>
          <w:t>2016 PA 291</w:t>
        </w:r>
      </w:hyperlink>
    </w:p>
    <w:p w:rsidR="0063162D" w:rsidRPr="00CA7DB9" w:rsidRDefault="0063162D" w:rsidP="00123E2C">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00F9216F" w:rsidRPr="00CA7DB9">
        <w:rPr>
          <w:rFonts w:ascii="Times New Roman" w:eastAsia="Calibri" w:hAnsi="Times New Roman" w:cs="Times New Roman"/>
          <w:sz w:val="24"/>
          <w:szCs w:val="24"/>
        </w:rPr>
        <w:t>January 16, 2017</w:t>
      </w:r>
    </w:p>
    <w:p w:rsidR="00F1043B" w:rsidRPr="00CA7DB9" w:rsidRDefault="0063162D" w:rsidP="00D87951">
      <w:pPr>
        <w:pStyle w:val="Default"/>
        <w:ind w:left="2160" w:right="-547" w:hanging="2160"/>
        <w:jc w:val="both"/>
      </w:pPr>
      <w:r w:rsidRPr="00CA7DB9">
        <w:rPr>
          <w:rFonts w:eastAsia="Calibri"/>
        </w:rPr>
        <w:t>What it Does:</w:t>
      </w:r>
      <w:r w:rsidRPr="00CA7DB9">
        <w:rPr>
          <w:rFonts w:eastAsia="Calibri"/>
        </w:rPr>
        <w:tab/>
        <w:t>A</w:t>
      </w:r>
      <w:r w:rsidRPr="00CA7DB9">
        <w:t>llows the Michigan Commission on Law Enforcement Standards (MCOLES) to have access, for certain purposes, to a nonpublic record of a discharge and dismissal of a controlled substance violation maintained by the Michigan State Police.</w:t>
      </w:r>
    </w:p>
    <w:p w:rsidR="00673B5C" w:rsidRPr="00CA7DB9" w:rsidRDefault="00673B5C" w:rsidP="00123E2C">
      <w:pPr>
        <w:spacing w:after="0" w:line="240" w:lineRule="auto"/>
        <w:ind w:right="-360"/>
        <w:jc w:val="both"/>
        <w:rPr>
          <w:rFonts w:ascii="Times New Roman" w:eastAsia="Calibri" w:hAnsi="Times New Roman" w:cs="Times New Roman"/>
          <w:b/>
          <w:sz w:val="24"/>
          <w:szCs w:val="24"/>
        </w:rPr>
      </w:pPr>
    </w:p>
    <w:p w:rsidR="00F9216F" w:rsidRPr="00CA7DB9" w:rsidRDefault="00F9216F" w:rsidP="00123E2C">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333.7403 &amp; MCL 333.7404</w:t>
      </w:r>
    </w:p>
    <w:p w:rsidR="00F9216F" w:rsidRPr="00CA7DB9" w:rsidRDefault="00F9216F" w:rsidP="00123E2C">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3" w:history="1">
        <w:r w:rsidRPr="00CA7DB9">
          <w:rPr>
            <w:rStyle w:val="Hyperlink"/>
            <w:rFonts w:ascii="Times New Roman" w:hAnsi="Times New Roman" w:cs="Times New Roman"/>
            <w:sz w:val="24"/>
            <w:szCs w:val="24"/>
          </w:rPr>
          <w:t>2016 PA 307</w:t>
        </w:r>
      </w:hyperlink>
      <w:r w:rsidRPr="00CA7DB9">
        <w:rPr>
          <w:rFonts w:ascii="Times New Roman" w:hAnsi="Times New Roman" w:cs="Times New Roman"/>
          <w:sz w:val="24"/>
          <w:szCs w:val="24"/>
        </w:rPr>
        <w:t xml:space="preserve"> and </w:t>
      </w:r>
      <w:hyperlink r:id="rId24" w:history="1">
        <w:r w:rsidRPr="00CA7DB9">
          <w:rPr>
            <w:rStyle w:val="Hyperlink"/>
            <w:rFonts w:ascii="Times New Roman" w:hAnsi="Times New Roman" w:cs="Times New Roman"/>
            <w:sz w:val="24"/>
            <w:szCs w:val="24"/>
          </w:rPr>
          <w:t>2016 PA 308</w:t>
        </w:r>
      </w:hyperlink>
    </w:p>
    <w:p w:rsidR="00F9216F" w:rsidRPr="00CA7DB9" w:rsidRDefault="00F9216F" w:rsidP="00123E2C">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January 17, 2017</w:t>
      </w:r>
    </w:p>
    <w:p w:rsidR="00F9216F" w:rsidRPr="00CA7DB9" w:rsidRDefault="00F9216F" w:rsidP="00123E2C">
      <w:pPr>
        <w:pStyle w:val="Default"/>
        <w:ind w:left="2160" w:right="-547" w:hanging="2160"/>
        <w:jc w:val="both"/>
        <w:rPr>
          <w:rFonts w:eastAsia="Calibri"/>
        </w:rPr>
      </w:pPr>
      <w:r w:rsidRPr="00CA7DB9">
        <w:rPr>
          <w:rFonts w:eastAsia="Calibri"/>
        </w:rPr>
        <w:lastRenderedPageBreak/>
        <w:t>What it Does:</w:t>
      </w:r>
      <w:r w:rsidRPr="00CA7DB9">
        <w:rPr>
          <w:rFonts w:eastAsia="Calibri"/>
        </w:rPr>
        <w:tab/>
        <w:t>Amends the Public Health Code to exempt a person from prohibitions against possessing or using a controlled substance or controlled substance analogue, if he or she sought medical assistance or accompanied another person who sought assistance for a drug overdose or other perceived medical em</w:t>
      </w:r>
      <w:r w:rsidR="00CA7DB9">
        <w:rPr>
          <w:rFonts w:eastAsia="Calibri"/>
        </w:rPr>
        <w:t xml:space="preserve">ergency arising from drug use. </w:t>
      </w:r>
      <w:r w:rsidRPr="00CA7DB9">
        <w:rPr>
          <w:rFonts w:eastAsia="Calibri"/>
        </w:rPr>
        <w:t xml:space="preserve">Revises the definition of “seeks medical assistance.”  </w:t>
      </w:r>
    </w:p>
    <w:p w:rsidR="00497A88" w:rsidRPr="00CA7DB9" w:rsidRDefault="00497A88" w:rsidP="00123E2C">
      <w:pPr>
        <w:pStyle w:val="Default"/>
        <w:ind w:left="2160" w:right="-547" w:hanging="2160"/>
        <w:jc w:val="both"/>
        <w:rPr>
          <w:rFonts w:eastAsia="Calibri"/>
        </w:rPr>
      </w:pPr>
    </w:p>
    <w:p w:rsidR="00497A88" w:rsidRPr="00CA7DB9" w:rsidRDefault="00497A88" w:rsidP="00123E2C">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257.312a</w:t>
      </w:r>
    </w:p>
    <w:p w:rsidR="00497A88" w:rsidRPr="00CA7DB9" w:rsidRDefault="00497A88" w:rsidP="00123E2C">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5" w:history="1">
        <w:r w:rsidRPr="00CA7DB9">
          <w:rPr>
            <w:rStyle w:val="Hyperlink"/>
            <w:rFonts w:ascii="Times New Roman" w:hAnsi="Times New Roman" w:cs="Times New Roman"/>
            <w:sz w:val="24"/>
            <w:szCs w:val="24"/>
          </w:rPr>
          <w:t>2016 PA 3</w:t>
        </w:r>
        <w:r w:rsidR="008B5EF3" w:rsidRPr="00CA7DB9">
          <w:rPr>
            <w:rStyle w:val="Hyperlink"/>
            <w:rFonts w:ascii="Times New Roman" w:hAnsi="Times New Roman" w:cs="Times New Roman"/>
            <w:sz w:val="24"/>
            <w:szCs w:val="24"/>
          </w:rPr>
          <w:t>18</w:t>
        </w:r>
      </w:hyperlink>
    </w:p>
    <w:p w:rsidR="00497A88" w:rsidRPr="00CA7DB9" w:rsidRDefault="00497A88" w:rsidP="00123E2C">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February 7, 2017</w:t>
      </w:r>
    </w:p>
    <w:p w:rsidR="00424AB4" w:rsidRPr="00CA7DB9" w:rsidRDefault="00497A88" w:rsidP="00123E2C">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Amends the Michigan Vehicle Code to prescribe a misdemeanor penalty for an </w:t>
      </w:r>
      <w:r w:rsidR="001A2BA8" w:rsidRPr="00CA7DB9">
        <w:rPr>
          <w:rFonts w:ascii="Times New Roman" w:eastAsia="Calibri" w:hAnsi="Times New Roman" w:cs="Times New Roman"/>
          <w:sz w:val="24"/>
          <w:szCs w:val="24"/>
        </w:rPr>
        <w:t xml:space="preserve">individual who operates a motorcycle </w:t>
      </w:r>
      <w:r w:rsidRPr="00CA7DB9">
        <w:rPr>
          <w:rFonts w:ascii="Times New Roman" w:eastAsia="Calibri" w:hAnsi="Times New Roman" w:cs="Times New Roman"/>
          <w:sz w:val="24"/>
          <w:szCs w:val="24"/>
        </w:rPr>
        <w:t>without an endo</w:t>
      </w:r>
      <w:r w:rsidR="00CA7DB9">
        <w:rPr>
          <w:rFonts w:ascii="Times New Roman" w:eastAsia="Calibri" w:hAnsi="Times New Roman" w:cs="Times New Roman"/>
          <w:sz w:val="24"/>
          <w:szCs w:val="24"/>
        </w:rPr>
        <w:t xml:space="preserve">rsement on his or her license. </w:t>
      </w:r>
      <w:r w:rsidR="00424AB4" w:rsidRPr="00CA7DB9">
        <w:rPr>
          <w:rFonts w:ascii="Times New Roman" w:eastAsia="Calibri" w:hAnsi="Times New Roman" w:cs="Times New Roman"/>
          <w:sz w:val="24"/>
          <w:szCs w:val="24"/>
        </w:rPr>
        <w:t xml:space="preserve">The first violation is punishable by imprisonment for up to 90 days or a </w:t>
      </w:r>
      <w:r w:rsidR="00CA7DB9">
        <w:rPr>
          <w:rFonts w:ascii="Times New Roman" w:eastAsia="Calibri" w:hAnsi="Times New Roman" w:cs="Times New Roman"/>
          <w:sz w:val="24"/>
          <w:szCs w:val="24"/>
        </w:rPr>
        <w:t xml:space="preserve">maximum fine of $500, or both. </w:t>
      </w:r>
      <w:r w:rsidR="00424AB4" w:rsidRPr="00CA7DB9">
        <w:rPr>
          <w:rFonts w:ascii="Times New Roman" w:eastAsia="Calibri" w:hAnsi="Times New Roman" w:cs="Times New Roman"/>
          <w:sz w:val="24"/>
          <w:szCs w:val="24"/>
        </w:rPr>
        <w:t>A second or subsequent violation is punishable by imprisonment for up to one year or a maximum fine of $1,000, or both.</w:t>
      </w:r>
    </w:p>
    <w:p w:rsidR="00F1043B" w:rsidRPr="00CA7DB9" w:rsidRDefault="00F1043B" w:rsidP="00123E2C">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F1043B" w:rsidRPr="00CA7DB9" w:rsidRDefault="00F1043B" w:rsidP="00F1043B">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338.1087 &amp; 338.1089</w:t>
      </w:r>
    </w:p>
    <w:p w:rsidR="00F1043B" w:rsidRPr="00CA7DB9" w:rsidRDefault="00F1043B" w:rsidP="00F1043B">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6" w:history="1">
        <w:r w:rsidRPr="00CA7DB9">
          <w:rPr>
            <w:rStyle w:val="Hyperlink"/>
            <w:rFonts w:ascii="Times New Roman" w:hAnsi="Times New Roman" w:cs="Times New Roman"/>
            <w:sz w:val="24"/>
            <w:szCs w:val="24"/>
          </w:rPr>
          <w:t>2016 PA 324</w:t>
        </w:r>
      </w:hyperlink>
    </w:p>
    <w:p w:rsidR="00F1043B" w:rsidRPr="00CA7DB9" w:rsidRDefault="00F1043B" w:rsidP="00F1043B">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November 22, 2016</w:t>
      </w:r>
    </w:p>
    <w:p w:rsidR="00F1043B" w:rsidRPr="00CA7DB9" w:rsidRDefault="00F1043B"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Amends the Private Security Business and Security Alarm Act to allow a private college security officer appointed under the Act to be sworn and fully empowered by a local chief of police or </w:t>
      </w:r>
      <w:r w:rsidR="00CA7DB9">
        <w:rPr>
          <w:rFonts w:ascii="Times New Roman" w:eastAsia="Calibri" w:hAnsi="Times New Roman" w:cs="Times New Roman"/>
          <w:sz w:val="24"/>
          <w:szCs w:val="24"/>
        </w:rPr>
        <w:t xml:space="preserve">deputized by a county sheriff. </w:t>
      </w:r>
      <w:r w:rsidRPr="00CA7DB9">
        <w:rPr>
          <w:rFonts w:ascii="Times New Roman" w:eastAsia="Calibri" w:hAnsi="Times New Roman" w:cs="Times New Roman"/>
          <w:sz w:val="24"/>
          <w:szCs w:val="24"/>
        </w:rPr>
        <w:t xml:space="preserve">Allows for a private college security officer who is sworn and fully empowered, to exercise the authority </w:t>
      </w:r>
      <w:r w:rsidR="00CA7DB9">
        <w:rPr>
          <w:rFonts w:ascii="Times New Roman" w:eastAsia="Calibri" w:hAnsi="Times New Roman" w:cs="Times New Roman"/>
          <w:sz w:val="24"/>
          <w:szCs w:val="24"/>
        </w:rPr>
        <w:t xml:space="preserve">and power of a peace officer. </w:t>
      </w:r>
      <w:r w:rsidRPr="00CA7DB9">
        <w:rPr>
          <w:rFonts w:ascii="Times New Roman" w:eastAsia="Calibri" w:hAnsi="Times New Roman" w:cs="Times New Roman"/>
          <w:sz w:val="24"/>
          <w:szCs w:val="24"/>
        </w:rPr>
        <w:t>Specifies that unless sworn and fully empowered, a private college security officer would have the limited arrest authority otherwise allowed under the Act.</w:t>
      </w:r>
    </w:p>
    <w:p w:rsidR="00F1043B" w:rsidRPr="00CA7DB9" w:rsidRDefault="00F1043B"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F1043B" w:rsidRPr="00CA7DB9" w:rsidRDefault="00F1043B" w:rsidP="00F1043B">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764.2a</w:t>
      </w:r>
    </w:p>
    <w:p w:rsidR="00F1043B" w:rsidRPr="00CA7DB9" w:rsidRDefault="00F1043B" w:rsidP="00F1043B">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7" w:history="1">
        <w:r w:rsidRPr="00CA7DB9">
          <w:rPr>
            <w:rStyle w:val="Hyperlink"/>
            <w:rFonts w:ascii="Times New Roman" w:hAnsi="Times New Roman" w:cs="Times New Roman"/>
            <w:sz w:val="24"/>
            <w:szCs w:val="24"/>
          </w:rPr>
          <w:t>2016 PA 326</w:t>
        </w:r>
      </w:hyperlink>
    </w:p>
    <w:p w:rsidR="00F1043B" w:rsidRPr="00CA7DB9" w:rsidRDefault="00F1043B" w:rsidP="00F1043B">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February 20, 2017</w:t>
      </w:r>
    </w:p>
    <w:p w:rsidR="00F1043B" w:rsidRPr="00CA7DB9" w:rsidRDefault="00F1043B"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Code of Criminal Procedure to include a public airport authority peace officer in provisions that allow peace officers to exercise their authority and power outside the geographical boundaries of their employing entit</w:t>
      </w:r>
      <w:r w:rsidR="00CA7DB9">
        <w:rPr>
          <w:rFonts w:ascii="Times New Roman" w:eastAsia="Calibri" w:hAnsi="Times New Roman" w:cs="Times New Roman"/>
          <w:sz w:val="24"/>
          <w:szCs w:val="24"/>
        </w:rPr>
        <w:t xml:space="preserve">y under certain circumstances. </w:t>
      </w:r>
      <w:r w:rsidRPr="00CA7DB9">
        <w:rPr>
          <w:rFonts w:ascii="Times New Roman" w:eastAsia="Calibri" w:hAnsi="Times New Roman" w:cs="Times New Roman"/>
          <w:sz w:val="24"/>
          <w:szCs w:val="24"/>
        </w:rPr>
        <w:t xml:space="preserve">Permits a peace officer to exercise his or her authority and powers outside the geographical boundaries, if </w:t>
      </w:r>
      <w:r w:rsidR="009A0C6A" w:rsidRPr="00CA7DB9">
        <w:rPr>
          <w:rFonts w:ascii="Times New Roman" w:eastAsia="Calibri" w:hAnsi="Times New Roman" w:cs="Times New Roman"/>
          <w:sz w:val="24"/>
          <w:szCs w:val="24"/>
        </w:rPr>
        <w:t>a public airport authority peace</w:t>
      </w:r>
      <w:r w:rsidRPr="00CA7DB9">
        <w:rPr>
          <w:rFonts w:ascii="Times New Roman" w:eastAsia="Calibri" w:hAnsi="Times New Roman" w:cs="Times New Roman"/>
          <w:sz w:val="24"/>
          <w:szCs w:val="24"/>
        </w:rPr>
        <w:t xml:space="preserve"> officer witnessed a violation that occurred within the airspace above the airport authority but while the person committing the violation was outside</w:t>
      </w:r>
      <w:r w:rsidR="00CA7DB9">
        <w:rPr>
          <w:rFonts w:ascii="Times New Roman" w:eastAsia="Calibri" w:hAnsi="Times New Roman" w:cs="Times New Roman"/>
          <w:sz w:val="24"/>
          <w:szCs w:val="24"/>
        </w:rPr>
        <w:t xml:space="preserve"> the public airport authority. </w:t>
      </w:r>
      <w:r w:rsidRPr="00CA7DB9">
        <w:rPr>
          <w:rFonts w:ascii="Times New Roman" w:eastAsia="Calibri" w:hAnsi="Times New Roman" w:cs="Times New Roman"/>
          <w:sz w:val="24"/>
          <w:szCs w:val="24"/>
        </w:rPr>
        <w:t xml:space="preserve">Also defines “Public Airport Authority.”  </w:t>
      </w:r>
    </w:p>
    <w:p w:rsidR="00F1043B" w:rsidRPr="00CA7DB9" w:rsidRDefault="00F1043B" w:rsidP="00F1043B">
      <w:pPr>
        <w:pStyle w:val="Default"/>
      </w:pPr>
    </w:p>
    <w:p w:rsidR="00F1043B" w:rsidRPr="00CA7DB9" w:rsidRDefault="00F1043B" w:rsidP="00F1043B">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780.621</w:t>
      </w:r>
    </w:p>
    <w:p w:rsidR="00657983" w:rsidRPr="00CA7DB9" w:rsidRDefault="00F1043B" w:rsidP="00F1043B">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8" w:history="1">
        <w:r w:rsidR="00657983" w:rsidRPr="00CA7DB9">
          <w:rPr>
            <w:rStyle w:val="Hyperlink"/>
            <w:rFonts w:ascii="Times New Roman" w:hAnsi="Times New Roman" w:cs="Times New Roman"/>
            <w:sz w:val="24"/>
            <w:szCs w:val="24"/>
          </w:rPr>
          <w:t>2016</w:t>
        </w:r>
      </w:hyperlink>
      <w:r w:rsidR="00657983" w:rsidRPr="00CA7DB9">
        <w:rPr>
          <w:rStyle w:val="Hyperlink"/>
          <w:rFonts w:ascii="Times New Roman" w:hAnsi="Times New Roman" w:cs="Times New Roman"/>
          <w:sz w:val="24"/>
          <w:szCs w:val="24"/>
        </w:rPr>
        <w:t xml:space="preserve"> PA 336</w:t>
      </w:r>
    </w:p>
    <w:p w:rsidR="00F1043B" w:rsidRPr="00CA7DB9" w:rsidRDefault="00F1043B" w:rsidP="00F1043B">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00657983" w:rsidRPr="00CA7DB9">
        <w:rPr>
          <w:rFonts w:ascii="Times New Roman" w:eastAsia="Calibri" w:hAnsi="Times New Roman" w:cs="Times New Roman"/>
          <w:sz w:val="24"/>
          <w:szCs w:val="24"/>
        </w:rPr>
        <w:t>March 14, 2017</w:t>
      </w:r>
    </w:p>
    <w:p w:rsidR="00F1043B" w:rsidRPr="00CA7DB9" w:rsidRDefault="00F1043B"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Amends </w:t>
      </w:r>
      <w:r w:rsidR="00657983" w:rsidRPr="00CA7DB9">
        <w:rPr>
          <w:rFonts w:ascii="Times New Roman" w:eastAsia="Calibri" w:hAnsi="Times New Roman" w:cs="Times New Roman"/>
          <w:sz w:val="24"/>
          <w:szCs w:val="24"/>
        </w:rPr>
        <w:t>the act</w:t>
      </w:r>
      <w:r w:rsidRPr="00CA7DB9">
        <w:rPr>
          <w:rFonts w:ascii="Times New Roman" w:eastAsia="Calibri" w:hAnsi="Times New Roman" w:cs="Times New Roman"/>
          <w:sz w:val="24"/>
          <w:szCs w:val="24"/>
        </w:rPr>
        <w:t xml:space="preserve"> which governs the setting aside of criminal convictions, to allow someone to apply for the expunction of a conviction for violating a prostitution-related local ordinance that was substantially similar to a State law, as currently permitted if a person is convicted for violating the State law</w:t>
      </w:r>
      <w:r w:rsidR="00657983" w:rsidRPr="00CA7DB9">
        <w:rPr>
          <w:rFonts w:ascii="Times New Roman" w:eastAsia="Calibri" w:hAnsi="Times New Roman" w:cs="Times New Roman"/>
          <w:sz w:val="24"/>
          <w:szCs w:val="24"/>
        </w:rPr>
        <w:t xml:space="preserve"> as a direct result of being a victim of a human trafficking violation</w:t>
      </w:r>
      <w:r w:rsidR="00CA7DB9">
        <w:rPr>
          <w:rFonts w:ascii="Times New Roman" w:eastAsia="Calibri" w:hAnsi="Times New Roman" w:cs="Times New Roman"/>
          <w:sz w:val="24"/>
          <w:szCs w:val="24"/>
        </w:rPr>
        <w:t xml:space="preserve">. </w:t>
      </w:r>
      <w:r w:rsidRPr="00CA7DB9">
        <w:rPr>
          <w:rFonts w:ascii="Times New Roman" w:eastAsia="Calibri" w:hAnsi="Times New Roman" w:cs="Times New Roman"/>
          <w:sz w:val="24"/>
          <w:szCs w:val="24"/>
        </w:rPr>
        <w:t>(</w:t>
      </w:r>
      <w:r w:rsidR="00657983" w:rsidRPr="00CA7DB9">
        <w:rPr>
          <w:rFonts w:ascii="Times New Roman" w:eastAsia="Calibri" w:hAnsi="Times New Roman" w:cs="Times New Roman"/>
          <w:sz w:val="24"/>
          <w:szCs w:val="24"/>
        </w:rPr>
        <w:t>Includes:</w:t>
      </w:r>
      <w:r w:rsidRPr="00CA7DB9">
        <w:rPr>
          <w:rFonts w:ascii="Times New Roman" w:eastAsia="Calibri" w:hAnsi="Times New Roman" w:cs="Times New Roman"/>
          <w:sz w:val="24"/>
          <w:szCs w:val="24"/>
        </w:rPr>
        <w:t xml:space="preserve"> soliciting, accosting, or enticing prostitution; admitting another person to a place of prostitution; and aiding, assisting, or abetting prostitution</w:t>
      </w:r>
      <w:r w:rsidR="00F75475">
        <w:rPr>
          <w:rFonts w:ascii="Times New Roman" w:eastAsia="Calibri" w:hAnsi="Times New Roman" w:cs="Times New Roman"/>
          <w:sz w:val="24"/>
          <w:szCs w:val="24"/>
        </w:rPr>
        <w:t>.</w:t>
      </w:r>
      <w:r w:rsidRPr="00CA7DB9">
        <w:rPr>
          <w:rFonts w:ascii="Times New Roman" w:eastAsia="Calibri" w:hAnsi="Times New Roman" w:cs="Times New Roman"/>
          <w:sz w:val="24"/>
          <w:szCs w:val="24"/>
        </w:rPr>
        <w:t>)</w:t>
      </w:r>
    </w:p>
    <w:p w:rsidR="00657983" w:rsidRDefault="00657983"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526736" w:rsidRDefault="00526736" w:rsidP="00F1043B">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657983" w:rsidRPr="00CA7DB9" w:rsidRDefault="00657983" w:rsidP="00657983">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750.451 and 750.462f</w:t>
      </w:r>
    </w:p>
    <w:p w:rsidR="00657983" w:rsidRPr="00CA7DB9" w:rsidRDefault="00657983" w:rsidP="00657983">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29" w:history="1">
        <w:r w:rsidRPr="00CA7DB9">
          <w:rPr>
            <w:rStyle w:val="Hyperlink"/>
            <w:rFonts w:ascii="Times New Roman" w:hAnsi="Times New Roman" w:cs="Times New Roman"/>
            <w:sz w:val="24"/>
            <w:szCs w:val="24"/>
          </w:rPr>
          <w:t>2016</w:t>
        </w:r>
      </w:hyperlink>
      <w:r w:rsidRPr="00CA7DB9">
        <w:rPr>
          <w:rStyle w:val="Hyperlink"/>
          <w:rFonts w:ascii="Times New Roman" w:hAnsi="Times New Roman" w:cs="Times New Roman"/>
          <w:sz w:val="24"/>
          <w:szCs w:val="24"/>
        </w:rPr>
        <w:t xml:space="preserve"> PA 338</w:t>
      </w:r>
    </w:p>
    <w:p w:rsidR="00657983" w:rsidRPr="00CA7DB9" w:rsidRDefault="00657983" w:rsidP="00657983">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March 14, 2017</w:t>
      </w:r>
    </w:p>
    <w:p w:rsidR="00657983" w:rsidRPr="00CA7DB9" w:rsidRDefault="00657983" w:rsidP="00657983">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act so that it also app</w:t>
      </w:r>
      <w:r w:rsidR="00CA7DB9">
        <w:rPr>
          <w:rFonts w:ascii="Times New Roman" w:eastAsia="Calibri" w:hAnsi="Times New Roman" w:cs="Times New Roman"/>
          <w:sz w:val="24"/>
          <w:szCs w:val="24"/>
        </w:rPr>
        <w:t xml:space="preserve">lies in local ordinance cases. </w:t>
      </w:r>
      <w:r w:rsidRPr="00CA7DB9">
        <w:rPr>
          <w:rFonts w:ascii="Times New Roman" w:eastAsia="Calibri" w:hAnsi="Times New Roman" w:cs="Times New Roman"/>
          <w:sz w:val="24"/>
          <w:szCs w:val="24"/>
        </w:rPr>
        <w:t>In any prosecution of a person under 18 for certain prostitution-related offenses, there is a rebuttable presumption that the person was coerced into child sexually abusive activity or commercial sexual activity or was otherwise forced into committing the offense by another perso</w:t>
      </w:r>
      <w:r w:rsidR="00CA7DB9">
        <w:rPr>
          <w:rFonts w:ascii="Times New Roman" w:eastAsia="Calibri" w:hAnsi="Times New Roman" w:cs="Times New Roman"/>
          <w:sz w:val="24"/>
          <w:szCs w:val="24"/>
        </w:rPr>
        <w:t xml:space="preserve">n engaged in human trafficking. </w:t>
      </w:r>
      <w:r w:rsidRPr="00CA7DB9">
        <w:rPr>
          <w:rFonts w:ascii="Times New Roman" w:eastAsia="Calibri" w:hAnsi="Times New Roman" w:cs="Times New Roman"/>
          <w:sz w:val="24"/>
          <w:szCs w:val="24"/>
        </w:rPr>
        <w:t>This amendment requires that the presumption also would apply in a prosecution of a person under 18 for a substantially corresponding local ordinance.</w:t>
      </w:r>
    </w:p>
    <w:p w:rsidR="00657983" w:rsidRPr="00CA7DB9" w:rsidRDefault="00657983" w:rsidP="00657983">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657983" w:rsidRPr="00CA7DB9" w:rsidRDefault="00657983" w:rsidP="00657983">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r>
      <w:r w:rsidR="00D23E32" w:rsidRPr="00CA7DB9">
        <w:rPr>
          <w:rFonts w:ascii="Times New Roman" w:eastAsia="Calibri" w:hAnsi="Times New Roman" w:cs="Times New Roman"/>
          <w:b/>
          <w:sz w:val="24"/>
          <w:szCs w:val="24"/>
        </w:rPr>
        <w:t>New act</w:t>
      </w:r>
    </w:p>
    <w:p w:rsidR="00657983" w:rsidRPr="00CA7DB9" w:rsidRDefault="00657983" w:rsidP="00657983">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0" w:history="1">
        <w:r w:rsidR="00D23E32" w:rsidRPr="00CA7DB9">
          <w:rPr>
            <w:rStyle w:val="Hyperlink"/>
            <w:rFonts w:ascii="Times New Roman" w:hAnsi="Times New Roman" w:cs="Times New Roman"/>
            <w:sz w:val="24"/>
            <w:szCs w:val="24"/>
          </w:rPr>
          <w:t>2016 PA 350</w:t>
        </w:r>
      </w:hyperlink>
    </w:p>
    <w:p w:rsidR="00657983" w:rsidRPr="00CA7DB9" w:rsidRDefault="00657983" w:rsidP="00657983">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M</w:t>
      </w:r>
      <w:r w:rsidR="00D23E32" w:rsidRPr="00CA7DB9">
        <w:rPr>
          <w:rFonts w:ascii="Times New Roman" w:eastAsia="Calibri" w:hAnsi="Times New Roman" w:cs="Times New Roman"/>
          <w:sz w:val="24"/>
          <w:szCs w:val="24"/>
        </w:rPr>
        <w:t>arch 21</w:t>
      </w:r>
      <w:r w:rsidRPr="00CA7DB9">
        <w:rPr>
          <w:rFonts w:ascii="Times New Roman" w:eastAsia="Calibri" w:hAnsi="Times New Roman" w:cs="Times New Roman"/>
          <w:sz w:val="24"/>
          <w:szCs w:val="24"/>
        </w:rPr>
        <w:t>, 2017</w:t>
      </w:r>
    </w:p>
    <w:p w:rsidR="00D23E32" w:rsidRPr="00CA7DB9" w:rsidRDefault="00657983" w:rsidP="00657983">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00D23E32" w:rsidRPr="00CA7DB9">
        <w:rPr>
          <w:rFonts w:ascii="Times New Roman" w:eastAsia="Calibri" w:hAnsi="Times New Roman" w:cs="Times New Roman"/>
          <w:sz w:val="24"/>
          <w:szCs w:val="24"/>
        </w:rPr>
        <w:tab/>
        <w:t xml:space="preserve">Creates the "Impaired Driving Safety Commission Act" to establish the Commission and do the following (in pertinent part): </w:t>
      </w:r>
    </w:p>
    <w:p w:rsidR="00D23E32" w:rsidRPr="00CA7DB9" w:rsidRDefault="00D23E32" w:rsidP="00D23E32">
      <w:pPr>
        <w:pStyle w:val="ListParagraph"/>
        <w:numPr>
          <w:ilvl w:val="0"/>
          <w:numId w:val="26"/>
        </w:numPr>
        <w:autoSpaceDE w:val="0"/>
        <w:autoSpaceDN w:val="0"/>
        <w:adjustRightInd w:val="0"/>
        <w:ind w:right="-540"/>
        <w:jc w:val="both"/>
        <w:rPr>
          <w:szCs w:val="24"/>
        </w:rPr>
      </w:pPr>
      <w:r w:rsidRPr="00CA7DB9">
        <w:rPr>
          <w:szCs w:val="24"/>
        </w:rPr>
        <w:t xml:space="preserve">Specify the Commission's </w:t>
      </w:r>
      <w:r w:rsidR="00526736" w:rsidRPr="00CA7DB9">
        <w:rPr>
          <w:szCs w:val="24"/>
        </w:rPr>
        <w:t>responsibilities;</w:t>
      </w:r>
      <w:r w:rsidRPr="00CA7DB9">
        <w:rPr>
          <w:szCs w:val="24"/>
        </w:rPr>
        <w:t xml:space="preserve"> including funding a university research program, subject to appropriation, to determine the appropriate threshold of THC bodily content to provide evidence of per se impaired driving. </w:t>
      </w:r>
    </w:p>
    <w:p w:rsidR="00657983" w:rsidRPr="00CA7DB9" w:rsidRDefault="00D23E32" w:rsidP="00D23E32">
      <w:pPr>
        <w:pStyle w:val="ListParagraph"/>
        <w:numPr>
          <w:ilvl w:val="0"/>
          <w:numId w:val="26"/>
        </w:numPr>
        <w:autoSpaceDE w:val="0"/>
        <w:autoSpaceDN w:val="0"/>
        <w:adjustRightInd w:val="0"/>
        <w:ind w:right="-540"/>
        <w:jc w:val="both"/>
        <w:rPr>
          <w:szCs w:val="24"/>
        </w:rPr>
      </w:pPr>
      <w:r w:rsidRPr="00CA7DB9">
        <w:rPr>
          <w:szCs w:val="24"/>
        </w:rPr>
        <w:t>Require the Commission to file a final report with the Governor and legislative leaders within two years after the bill's effective date.</w:t>
      </w:r>
    </w:p>
    <w:p w:rsidR="00D23E32" w:rsidRPr="00CA7DB9" w:rsidRDefault="00D23E32" w:rsidP="00D23E32">
      <w:pPr>
        <w:spacing w:after="0" w:line="240" w:lineRule="auto"/>
        <w:ind w:right="-360"/>
        <w:jc w:val="both"/>
        <w:rPr>
          <w:rFonts w:ascii="Times New Roman" w:eastAsia="Calibri" w:hAnsi="Times New Roman" w:cs="Times New Roman"/>
          <w:b/>
          <w:sz w:val="24"/>
          <w:szCs w:val="24"/>
        </w:rPr>
      </w:pPr>
    </w:p>
    <w:p w:rsidR="00D23E32" w:rsidRPr="00CA7DB9" w:rsidRDefault="00D23E32" w:rsidP="00D23E32">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750.70a</w:t>
      </w:r>
    </w:p>
    <w:p w:rsidR="00D23E32" w:rsidRPr="00CA7DB9" w:rsidRDefault="00D23E32" w:rsidP="00D23E32">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1" w:history="1">
        <w:r w:rsidRPr="00CA7DB9">
          <w:rPr>
            <w:rStyle w:val="Hyperlink"/>
            <w:rFonts w:ascii="Times New Roman" w:hAnsi="Times New Roman" w:cs="Times New Roman"/>
            <w:sz w:val="24"/>
            <w:szCs w:val="24"/>
          </w:rPr>
          <w:t xml:space="preserve">2016 PA 353 </w:t>
        </w:r>
      </w:hyperlink>
    </w:p>
    <w:p w:rsidR="00D23E32" w:rsidRPr="00CA7DB9" w:rsidRDefault="00D23E32"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January 20, 2017</w:t>
      </w:r>
    </w:p>
    <w:p w:rsidR="00D23E32" w:rsidRPr="00CA7DB9" w:rsidRDefault="00D23E32"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 the Michigan Penal Code to prohibit an individual (other than the owner or the authorized agent of the owner of a dog, or a law enforcement officer, an animal control officer, or an animal protection shelter employee acting in his or her official capacity), from willfully or maliciously removing a collar from that dog with the intent to remove traceable e</w:t>
      </w:r>
      <w:r w:rsidR="007D0552">
        <w:rPr>
          <w:rFonts w:ascii="Times New Roman" w:eastAsia="Calibri" w:hAnsi="Times New Roman" w:cs="Times New Roman"/>
          <w:sz w:val="24"/>
          <w:szCs w:val="24"/>
        </w:rPr>
        <w:t xml:space="preserve">vidence of the dog's ownership. </w:t>
      </w:r>
      <w:r w:rsidRPr="00CA7DB9">
        <w:rPr>
          <w:rFonts w:ascii="Times New Roman" w:eastAsia="Calibri" w:hAnsi="Times New Roman" w:cs="Times New Roman"/>
          <w:sz w:val="24"/>
          <w:szCs w:val="24"/>
        </w:rPr>
        <w:t xml:space="preserve">An individual who violated the bill would be responsible for a </w:t>
      </w:r>
      <w:r w:rsidRPr="00CA7DB9">
        <w:rPr>
          <w:rFonts w:ascii="Times New Roman" w:eastAsia="Calibri" w:hAnsi="Times New Roman" w:cs="Times New Roman"/>
          <w:b/>
          <w:sz w:val="24"/>
          <w:szCs w:val="24"/>
        </w:rPr>
        <w:t>state civil infraction</w:t>
      </w:r>
      <w:r w:rsidRPr="00CA7DB9">
        <w:rPr>
          <w:rFonts w:ascii="Times New Roman" w:eastAsia="Calibri" w:hAnsi="Times New Roman" w:cs="Times New Roman"/>
          <w:sz w:val="24"/>
          <w:szCs w:val="24"/>
        </w:rPr>
        <w:t xml:space="preserve"> and would have to be ordered to pay a civil fine of not less than $1,000 and not more than $2,500.</w:t>
      </w:r>
    </w:p>
    <w:p w:rsidR="00526736" w:rsidRPr="00CA7DB9" w:rsidRDefault="00526736" w:rsidP="00526736">
      <w:pPr>
        <w:autoSpaceDE w:val="0"/>
        <w:autoSpaceDN w:val="0"/>
        <w:adjustRightInd w:val="0"/>
        <w:spacing w:after="0" w:line="240" w:lineRule="auto"/>
        <w:ind w:left="2160" w:right="-540" w:hanging="2160"/>
        <w:jc w:val="both"/>
        <w:rPr>
          <w:rFonts w:ascii="Times New Roman" w:hAnsi="Times New Roman" w:cs="Times New Roman"/>
          <w:sz w:val="24"/>
          <w:szCs w:val="24"/>
        </w:rPr>
      </w:pPr>
    </w:p>
    <w:p w:rsidR="00D23E32" w:rsidRPr="00CA7DB9" w:rsidRDefault="00D23E32"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 xml:space="preserve">MCL </w:t>
      </w:r>
      <w:r w:rsidR="00695298" w:rsidRPr="00CA7DB9">
        <w:rPr>
          <w:rFonts w:ascii="Times New Roman" w:eastAsia="Calibri" w:hAnsi="Times New Roman" w:cs="Times New Roman"/>
          <w:b/>
          <w:sz w:val="24"/>
          <w:szCs w:val="24"/>
        </w:rPr>
        <w:t>436.1703</w:t>
      </w:r>
    </w:p>
    <w:p w:rsidR="00D23E32" w:rsidRPr="00CA7DB9" w:rsidRDefault="00D23E32" w:rsidP="00526736">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2" w:history="1">
        <w:r w:rsidRPr="00CA7DB9">
          <w:rPr>
            <w:rStyle w:val="Hyperlink"/>
            <w:rFonts w:ascii="Times New Roman" w:hAnsi="Times New Roman" w:cs="Times New Roman"/>
            <w:sz w:val="24"/>
            <w:szCs w:val="24"/>
          </w:rPr>
          <w:t xml:space="preserve">2016 PA </w:t>
        </w:r>
        <w:r w:rsidR="00B0157A" w:rsidRPr="00CA7DB9">
          <w:rPr>
            <w:rStyle w:val="Hyperlink"/>
            <w:rFonts w:ascii="Times New Roman" w:hAnsi="Times New Roman" w:cs="Times New Roman"/>
            <w:sz w:val="24"/>
            <w:szCs w:val="24"/>
          </w:rPr>
          <w:t>357</w:t>
        </w:r>
        <w:r w:rsidRPr="00CA7DB9">
          <w:rPr>
            <w:rStyle w:val="Hyperlink"/>
            <w:rFonts w:ascii="Times New Roman" w:hAnsi="Times New Roman" w:cs="Times New Roman"/>
            <w:sz w:val="24"/>
            <w:szCs w:val="24"/>
          </w:rPr>
          <w:t xml:space="preserve"> </w:t>
        </w:r>
      </w:hyperlink>
    </w:p>
    <w:p w:rsidR="00D23E32" w:rsidRPr="00CA7DB9" w:rsidRDefault="00D23E32"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J</w:t>
      </w:r>
      <w:r w:rsidR="00B0157A" w:rsidRPr="00CA7DB9">
        <w:rPr>
          <w:rFonts w:ascii="Times New Roman" w:eastAsia="Calibri" w:hAnsi="Times New Roman" w:cs="Times New Roman"/>
          <w:sz w:val="24"/>
          <w:szCs w:val="24"/>
        </w:rPr>
        <w:t>anuary 1</w:t>
      </w:r>
      <w:r w:rsidRPr="00CA7DB9">
        <w:rPr>
          <w:rFonts w:ascii="Times New Roman" w:eastAsia="Calibri" w:hAnsi="Times New Roman" w:cs="Times New Roman"/>
          <w:sz w:val="24"/>
          <w:szCs w:val="24"/>
        </w:rPr>
        <w:t>, 201</w:t>
      </w:r>
      <w:r w:rsidR="00B0157A" w:rsidRPr="00CA7DB9">
        <w:rPr>
          <w:rFonts w:ascii="Times New Roman" w:eastAsia="Calibri" w:hAnsi="Times New Roman" w:cs="Times New Roman"/>
          <w:sz w:val="24"/>
          <w:szCs w:val="24"/>
        </w:rPr>
        <w:t>8</w:t>
      </w:r>
    </w:p>
    <w:p w:rsidR="00695298" w:rsidRPr="00CA7DB9" w:rsidRDefault="00D23E32" w:rsidP="00CA7DB9">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00B0157A" w:rsidRPr="00CA7DB9">
        <w:rPr>
          <w:rFonts w:ascii="Times New Roman" w:eastAsia="Calibri" w:hAnsi="Times New Roman" w:cs="Times New Roman"/>
          <w:sz w:val="24"/>
          <w:szCs w:val="24"/>
        </w:rPr>
        <w:tab/>
        <w:t>Amends the statute to lower a first violation of minor in possession (MIP) from a misdemeanor to a state civil infracti</w:t>
      </w:r>
      <w:r w:rsidR="007D0552">
        <w:rPr>
          <w:rFonts w:ascii="Times New Roman" w:eastAsia="Calibri" w:hAnsi="Times New Roman" w:cs="Times New Roman"/>
          <w:sz w:val="24"/>
          <w:szCs w:val="24"/>
        </w:rPr>
        <w:t xml:space="preserve">on with a maximum fine of $100. </w:t>
      </w:r>
      <w:r w:rsidR="000D1CAF" w:rsidRPr="00CA7DB9">
        <w:rPr>
          <w:rFonts w:ascii="Times New Roman" w:eastAsia="Calibri" w:hAnsi="Times New Roman" w:cs="Times New Roman"/>
          <w:sz w:val="24"/>
          <w:szCs w:val="24"/>
        </w:rPr>
        <w:t>A second violation is a misdemeanor punishable by im</w:t>
      </w:r>
      <w:r w:rsidR="00526736" w:rsidRPr="00CA7DB9">
        <w:rPr>
          <w:rFonts w:ascii="Times New Roman" w:eastAsia="Calibri" w:hAnsi="Times New Roman" w:cs="Times New Roman"/>
          <w:sz w:val="24"/>
          <w:szCs w:val="24"/>
        </w:rPr>
        <w:t xml:space="preserve">prisonment for not more than 30 </w:t>
      </w:r>
      <w:r w:rsidR="000D1CAF" w:rsidRPr="00CA7DB9">
        <w:rPr>
          <w:rFonts w:ascii="Times New Roman" w:eastAsia="Calibri" w:hAnsi="Times New Roman" w:cs="Times New Roman"/>
          <w:sz w:val="24"/>
          <w:szCs w:val="24"/>
        </w:rPr>
        <w:t xml:space="preserve">days, a maximum fine </w:t>
      </w:r>
      <w:r w:rsidR="007D0552">
        <w:rPr>
          <w:rFonts w:ascii="Times New Roman" w:eastAsia="Calibri" w:hAnsi="Times New Roman" w:cs="Times New Roman"/>
          <w:sz w:val="24"/>
          <w:szCs w:val="24"/>
        </w:rPr>
        <w:t xml:space="preserve">of $200, or both. </w:t>
      </w:r>
      <w:r w:rsidR="000D1CAF" w:rsidRPr="00CA7DB9">
        <w:rPr>
          <w:rFonts w:ascii="Times New Roman" w:eastAsia="Calibri" w:hAnsi="Times New Roman" w:cs="Times New Roman"/>
          <w:sz w:val="24"/>
          <w:szCs w:val="24"/>
        </w:rPr>
        <w:t xml:space="preserve">A third offense is a misdemeanor punishable by imprisonment for not more than 60 days, a fine </w:t>
      </w:r>
      <w:r w:rsidR="007D0552">
        <w:rPr>
          <w:rFonts w:ascii="Times New Roman" w:eastAsia="Calibri" w:hAnsi="Times New Roman" w:cs="Times New Roman"/>
          <w:sz w:val="24"/>
          <w:szCs w:val="24"/>
        </w:rPr>
        <w:t xml:space="preserve">of not more than $500, or both. </w:t>
      </w:r>
      <w:r w:rsidR="000D1CAF" w:rsidRPr="00CA7DB9">
        <w:rPr>
          <w:rFonts w:ascii="Times New Roman" w:eastAsia="Calibri" w:hAnsi="Times New Roman" w:cs="Times New Roman"/>
          <w:sz w:val="24"/>
          <w:szCs w:val="24"/>
        </w:rPr>
        <w:t xml:space="preserve">An individual can still have the </w:t>
      </w:r>
      <w:r w:rsidR="00F75475">
        <w:rPr>
          <w:rFonts w:ascii="Times New Roman" w:eastAsia="Calibri" w:hAnsi="Times New Roman" w:cs="Times New Roman"/>
          <w:sz w:val="24"/>
          <w:szCs w:val="24"/>
        </w:rPr>
        <w:t>second</w:t>
      </w:r>
      <w:r w:rsidR="00F75475" w:rsidRPr="00CA7DB9">
        <w:rPr>
          <w:rFonts w:ascii="Times New Roman" w:eastAsia="Calibri" w:hAnsi="Times New Roman" w:cs="Times New Roman"/>
          <w:sz w:val="24"/>
          <w:szCs w:val="24"/>
        </w:rPr>
        <w:t xml:space="preserve"> </w:t>
      </w:r>
      <w:r w:rsidR="000D1CAF" w:rsidRPr="00CA7DB9">
        <w:rPr>
          <w:rFonts w:ascii="Times New Roman" w:eastAsia="Calibri" w:hAnsi="Times New Roman" w:cs="Times New Roman"/>
          <w:sz w:val="24"/>
          <w:szCs w:val="24"/>
        </w:rPr>
        <w:t>offense (or first misdemeanor offense) deferred.</w:t>
      </w:r>
    </w:p>
    <w:p w:rsidR="00695298" w:rsidRPr="00CA7DB9" w:rsidRDefault="00695298"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257.319</w:t>
      </w:r>
    </w:p>
    <w:p w:rsidR="00695298" w:rsidRPr="00CA7DB9" w:rsidRDefault="00695298" w:rsidP="00526736">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3" w:history="1">
        <w:r w:rsidRPr="00CA7DB9">
          <w:rPr>
            <w:rStyle w:val="Hyperlink"/>
            <w:rFonts w:ascii="Times New Roman" w:hAnsi="Times New Roman" w:cs="Times New Roman"/>
            <w:sz w:val="24"/>
            <w:szCs w:val="24"/>
          </w:rPr>
          <w:t>2016 PA 358</w:t>
        </w:r>
      </w:hyperlink>
    </w:p>
    <w:p w:rsidR="00695298" w:rsidRPr="00CA7DB9" w:rsidRDefault="00695298"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January 1, 2018</w:t>
      </w:r>
    </w:p>
    <w:p w:rsidR="00695298" w:rsidRPr="00CA7DB9" w:rsidRDefault="00695298"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00E80A42"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Defines a “prior conviction” for purposes of a license suspension and indicates that it includes either a misdemeanor or a ci</w:t>
      </w:r>
      <w:r w:rsidR="007D0552">
        <w:rPr>
          <w:rFonts w:ascii="Times New Roman" w:eastAsia="Calibri" w:hAnsi="Times New Roman" w:cs="Times New Roman"/>
          <w:sz w:val="24"/>
          <w:szCs w:val="24"/>
        </w:rPr>
        <w:t xml:space="preserve">vil infraction determination. </w:t>
      </w:r>
      <w:r w:rsidRPr="00CA7DB9">
        <w:rPr>
          <w:rFonts w:ascii="Times New Roman" w:eastAsia="Calibri" w:hAnsi="Times New Roman" w:cs="Times New Roman"/>
          <w:sz w:val="24"/>
          <w:szCs w:val="24"/>
        </w:rPr>
        <w:t xml:space="preserve">So, if </w:t>
      </w:r>
      <w:r w:rsidR="00E80A42" w:rsidRPr="00CA7DB9">
        <w:rPr>
          <w:rFonts w:ascii="Times New Roman" w:eastAsia="Calibri" w:hAnsi="Times New Roman" w:cs="Times New Roman"/>
          <w:sz w:val="24"/>
          <w:szCs w:val="24"/>
        </w:rPr>
        <w:t xml:space="preserve">a person has one </w:t>
      </w:r>
      <w:r w:rsidRPr="00CA7DB9">
        <w:rPr>
          <w:rFonts w:ascii="Times New Roman" w:eastAsia="Calibri" w:hAnsi="Times New Roman" w:cs="Times New Roman"/>
          <w:sz w:val="24"/>
          <w:szCs w:val="24"/>
        </w:rPr>
        <w:t xml:space="preserve">prior conviction (either a </w:t>
      </w:r>
      <w:r w:rsidR="00E80A42" w:rsidRPr="00CA7DB9">
        <w:rPr>
          <w:rFonts w:ascii="Times New Roman" w:eastAsia="Calibri" w:hAnsi="Times New Roman" w:cs="Times New Roman"/>
          <w:sz w:val="24"/>
          <w:szCs w:val="24"/>
        </w:rPr>
        <w:t xml:space="preserve">state civil infraction </w:t>
      </w:r>
      <w:r w:rsidRPr="00CA7DB9">
        <w:rPr>
          <w:rFonts w:ascii="Times New Roman" w:eastAsia="Calibri" w:hAnsi="Times New Roman" w:cs="Times New Roman"/>
          <w:sz w:val="24"/>
          <w:szCs w:val="24"/>
        </w:rPr>
        <w:t xml:space="preserve">or a </w:t>
      </w:r>
      <w:r w:rsidR="00E80A42" w:rsidRPr="00CA7DB9">
        <w:rPr>
          <w:rFonts w:ascii="Times New Roman" w:eastAsia="Calibri" w:hAnsi="Times New Roman" w:cs="Times New Roman"/>
          <w:sz w:val="24"/>
          <w:szCs w:val="24"/>
        </w:rPr>
        <w:t>misdemeanor</w:t>
      </w:r>
      <w:r w:rsidRPr="00CA7DB9">
        <w:rPr>
          <w:rFonts w:ascii="Times New Roman" w:eastAsia="Calibri" w:hAnsi="Times New Roman" w:cs="Times New Roman"/>
          <w:sz w:val="24"/>
          <w:szCs w:val="24"/>
        </w:rPr>
        <w:t>), SOS must suspend the license for 90 days, and can issue a res</w:t>
      </w:r>
      <w:r w:rsidR="007D0552">
        <w:rPr>
          <w:rFonts w:ascii="Times New Roman" w:eastAsia="Calibri" w:hAnsi="Times New Roman" w:cs="Times New Roman"/>
          <w:sz w:val="24"/>
          <w:szCs w:val="24"/>
        </w:rPr>
        <w:t xml:space="preserve">tricted license after 30 days. </w:t>
      </w:r>
      <w:r w:rsidRPr="00CA7DB9">
        <w:rPr>
          <w:rFonts w:ascii="Times New Roman" w:eastAsia="Calibri" w:hAnsi="Times New Roman" w:cs="Times New Roman"/>
          <w:sz w:val="24"/>
          <w:szCs w:val="24"/>
        </w:rPr>
        <w:t xml:space="preserve">If the person has two or more </w:t>
      </w:r>
      <w:r w:rsidR="00E80A42" w:rsidRPr="00CA7DB9">
        <w:rPr>
          <w:rFonts w:ascii="Times New Roman" w:eastAsia="Calibri" w:hAnsi="Times New Roman" w:cs="Times New Roman"/>
          <w:sz w:val="24"/>
          <w:szCs w:val="24"/>
        </w:rPr>
        <w:t>conviction</w:t>
      </w:r>
      <w:r w:rsidRPr="00CA7DB9">
        <w:rPr>
          <w:rFonts w:ascii="Times New Roman" w:eastAsia="Calibri" w:hAnsi="Times New Roman" w:cs="Times New Roman"/>
          <w:sz w:val="24"/>
          <w:szCs w:val="24"/>
        </w:rPr>
        <w:t>s</w:t>
      </w:r>
      <w:r w:rsidR="00E80A42" w:rsidRPr="00CA7DB9">
        <w:rPr>
          <w:rFonts w:ascii="Times New Roman" w:eastAsia="Calibri" w:hAnsi="Times New Roman" w:cs="Times New Roman"/>
          <w:sz w:val="24"/>
          <w:szCs w:val="24"/>
        </w:rPr>
        <w:t xml:space="preserve"> for MIP</w:t>
      </w:r>
      <w:r w:rsidRPr="00CA7DB9">
        <w:rPr>
          <w:rFonts w:ascii="Times New Roman" w:eastAsia="Calibri" w:hAnsi="Times New Roman" w:cs="Times New Roman"/>
          <w:sz w:val="24"/>
          <w:szCs w:val="24"/>
        </w:rPr>
        <w:t xml:space="preserve">, SOS must suspend the license for 1 year, and can issue a restricted license after 60 days.  </w:t>
      </w:r>
    </w:p>
    <w:p w:rsidR="00526736" w:rsidRPr="00CA7DB9" w:rsidRDefault="00526736"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695298" w:rsidRPr="00CA7DB9" w:rsidRDefault="00695298"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 xml:space="preserve">MCL </w:t>
      </w:r>
      <w:r w:rsidR="000C026F" w:rsidRPr="00CA7DB9">
        <w:rPr>
          <w:rFonts w:ascii="Times New Roman" w:eastAsia="Calibri" w:hAnsi="Times New Roman" w:cs="Times New Roman"/>
          <w:b/>
          <w:sz w:val="24"/>
          <w:szCs w:val="24"/>
        </w:rPr>
        <w:t>287.331</w:t>
      </w:r>
    </w:p>
    <w:p w:rsidR="00695298" w:rsidRPr="00CA7DB9" w:rsidRDefault="00695298" w:rsidP="00526736">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4" w:history="1">
        <w:r w:rsidRPr="00CA7DB9">
          <w:rPr>
            <w:rStyle w:val="Hyperlink"/>
            <w:rFonts w:ascii="Times New Roman" w:hAnsi="Times New Roman" w:cs="Times New Roman"/>
            <w:sz w:val="24"/>
            <w:szCs w:val="24"/>
          </w:rPr>
          <w:t>2016 PA 3</w:t>
        </w:r>
        <w:r w:rsidR="000C026F" w:rsidRPr="00CA7DB9">
          <w:rPr>
            <w:rStyle w:val="Hyperlink"/>
            <w:rFonts w:ascii="Times New Roman" w:hAnsi="Times New Roman" w:cs="Times New Roman"/>
            <w:sz w:val="24"/>
            <w:szCs w:val="24"/>
          </w:rPr>
          <w:t>92</w:t>
        </w:r>
      </w:hyperlink>
      <w:r w:rsidR="000C026F" w:rsidRPr="00CA7DB9">
        <w:rPr>
          <w:rFonts w:ascii="Times New Roman" w:hAnsi="Times New Roman" w:cs="Times New Roman"/>
          <w:sz w:val="24"/>
          <w:szCs w:val="24"/>
        </w:rPr>
        <w:t xml:space="preserve"> &amp; </w:t>
      </w:r>
      <w:hyperlink r:id="rId35" w:history="1">
        <w:r w:rsidR="000C026F" w:rsidRPr="00CA7DB9">
          <w:rPr>
            <w:rStyle w:val="Hyperlink"/>
            <w:rFonts w:ascii="Times New Roman" w:hAnsi="Times New Roman" w:cs="Times New Roman"/>
            <w:sz w:val="24"/>
            <w:szCs w:val="24"/>
          </w:rPr>
          <w:t>393</w:t>
        </w:r>
      </w:hyperlink>
    </w:p>
    <w:p w:rsidR="00695298" w:rsidRPr="00CA7DB9" w:rsidRDefault="00695298"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006F105A" w:rsidRPr="00CA7DB9">
        <w:rPr>
          <w:rFonts w:ascii="Times New Roman" w:eastAsia="Calibri" w:hAnsi="Times New Roman" w:cs="Times New Roman"/>
          <w:i/>
          <w:sz w:val="24"/>
          <w:szCs w:val="24"/>
        </w:rPr>
        <w:t>unknown</w:t>
      </w:r>
    </w:p>
    <w:p w:rsidR="000C026F" w:rsidRPr="00CA7DB9" w:rsidRDefault="00695298"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000C026F" w:rsidRPr="00CA7DB9">
        <w:rPr>
          <w:rFonts w:ascii="Times New Roman" w:eastAsia="Calibri" w:hAnsi="Times New Roman" w:cs="Times New Roman"/>
          <w:sz w:val="24"/>
          <w:szCs w:val="24"/>
        </w:rPr>
        <w:tab/>
        <w:t>Create the Animal Adoption Protection Act and allows an animal control shelter to consider an individual’s criminal history (e.g.</w:t>
      </w:r>
      <w:r w:rsidR="00F75475">
        <w:rPr>
          <w:rFonts w:ascii="Times New Roman" w:eastAsia="Calibri" w:hAnsi="Times New Roman" w:cs="Times New Roman"/>
          <w:sz w:val="24"/>
          <w:szCs w:val="24"/>
        </w:rPr>
        <w:t>,</w:t>
      </w:r>
      <w:r w:rsidR="000C026F" w:rsidRPr="00CA7DB9">
        <w:rPr>
          <w:rFonts w:ascii="Times New Roman" w:eastAsia="Calibri" w:hAnsi="Times New Roman" w:cs="Times New Roman"/>
          <w:sz w:val="24"/>
          <w:szCs w:val="24"/>
        </w:rPr>
        <w:t xml:space="preserve"> conduct an ICHAT search) when deciding whether to allow that individual to adopt an anim</w:t>
      </w:r>
      <w:r w:rsidR="007D0552">
        <w:rPr>
          <w:rFonts w:ascii="Times New Roman" w:eastAsia="Calibri" w:hAnsi="Times New Roman" w:cs="Times New Roman"/>
          <w:sz w:val="24"/>
          <w:szCs w:val="24"/>
        </w:rPr>
        <w:t xml:space="preserve">al. </w:t>
      </w:r>
      <w:r w:rsidR="000C026F" w:rsidRPr="00CA7DB9">
        <w:rPr>
          <w:rFonts w:ascii="Times New Roman" w:eastAsia="Calibri" w:hAnsi="Times New Roman" w:cs="Times New Roman"/>
          <w:sz w:val="24"/>
          <w:szCs w:val="24"/>
        </w:rPr>
        <w:t xml:space="preserve">The shelter may choose not to allow an individual who has been convicted of an animal abuse offense to adopt an animal unless a period of </w:t>
      </w:r>
      <w:r w:rsidR="00F75475">
        <w:rPr>
          <w:rFonts w:ascii="Times New Roman" w:eastAsia="Calibri" w:hAnsi="Times New Roman" w:cs="Times New Roman"/>
          <w:sz w:val="24"/>
          <w:szCs w:val="24"/>
        </w:rPr>
        <w:t>five</w:t>
      </w:r>
      <w:r w:rsidR="00F75475" w:rsidRPr="00CA7DB9">
        <w:rPr>
          <w:rFonts w:ascii="Times New Roman" w:eastAsia="Calibri" w:hAnsi="Times New Roman" w:cs="Times New Roman"/>
          <w:sz w:val="24"/>
          <w:szCs w:val="24"/>
        </w:rPr>
        <w:t xml:space="preserve"> </w:t>
      </w:r>
      <w:r w:rsidR="000C026F" w:rsidRPr="00CA7DB9">
        <w:rPr>
          <w:rFonts w:ascii="Times New Roman" w:eastAsia="Calibri" w:hAnsi="Times New Roman" w:cs="Times New Roman"/>
          <w:sz w:val="24"/>
          <w:szCs w:val="24"/>
        </w:rPr>
        <w:t>years has elapsed since the date of the conviction.</w:t>
      </w:r>
    </w:p>
    <w:p w:rsidR="00526736" w:rsidRPr="00CA7DB9" w:rsidRDefault="00526736"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333.7523 &amp; 333.7524</w:t>
      </w:r>
    </w:p>
    <w:p w:rsidR="00DE1605" w:rsidRPr="00CA7DB9" w:rsidRDefault="00DE1605" w:rsidP="00DE1605">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6" w:history="1">
        <w:r w:rsidRPr="00CA7DB9">
          <w:rPr>
            <w:rStyle w:val="Hyperlink"/>
            <w:rFonts w:ascii="Times New Roman" w:hAnsi="Times New Roman" w:cs="Times New Roman"/>
            <w:sz w:val="24"/>
            <w:szCs w:val="24"/>
          </w:rPr>
          <w:t>2016 PA 418</w:t>
        </w:r>
      </w:hyperlink>
    </w:p>
    <w:p w:rsidR="00DE1605" w:rsidRPr="00CA7DB9" w:rsidRDefault="00DE1605" w:rsidP="00DE1605">
      <w:pPr>
        <w:autoSpaceDE w:val="0"/>
        <w:autoSpaceDN w:val="0"/>
        <w:adjustRightInd w:val="0"/>
        <w:spacing w:after="0"/>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March 30, 2017</w:t>
      </w:r>
    </w:p>
    <w:p w:rsidR="00DE1605" w:rsidRPr="00CA7DB9" w:rsidRDefault="00DE1605" w:rsidP="00DE1605">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civil forfeiture provisions in Article 7 of the Public Health Code (controlled substances) that allow local units of government and the state to seize property related to criminal activity connect</w:t>
      </w:r>
      <w:r w:rsidR="007D0552">
        <w:rPr>
          <w:rFonts w:ascii="Times New Roman" w:eastAsia="Calibri" w:hAnsi="Times New Roman" w:cs="Times New Roman"/>
          <w:sz w:val="24"/>
          <w:szCs w:val="24"/>
        </w:rPr>
        <w:t xml:space="preserve">ed with controlled substances. </w:t>
      </w:r>
      <w:r w:rsidRPr="00CA7DB9">
        <w:rPr>
          <w:rFonts w:ascii="Times New Roman" w:eastAsia="Calibri" w:hAnsi="Times New Roman" w:cs="Times New Roman"/>
          <w:sz w:val="24"/>
          <w:szCs w:val="24"/>
        </w:rPr>
        <w:t>Applies in cases where prope</w:t>
      </w:r>
      <w:r w:rsidR="007D0552">
        <w:rPr>
          <w:rFonts w:ascii="Times New Roman" w:eastAsia="Calibri" w:hAnsi="Times New Roman" w:cs="Times New Roman"/>
          <w:sz w:val="24"/>
          <w:szCs w:val="24"/>
        </w:rPr>
        <w:t xml:space="preserve">rty is seized without process. </w:t>
      </w:r>
      <w:r w:rsidRPr="00CA7DB9">
        <w:rPr>
          <w:rFonts w:ascii="Times New Roman" w:eastAsia="Calibri" w:hAnsi="Times New Roman" w:cs="Times New Roman"/>
          <w:sz w:val="24"/>
          <w:szCs w:val="24"/>
        </w:rPr>
        <w:t xml:space="preserve">Eliminates the requirement that a bond be provided by a person claiming interest in property subject to forfeiture proceedings to cover the costs and expenses of those proceedings.    </w:t>
      </w:r>
    </w:p>
    <w:p w:rsidR="00A66862" w:rsidRPr="00CA7DB9" w:rsidRDefault="00A66862" w:rsidP="000C026F">
      <w:pPr>
        <w:spacing w:after="0" w:line="240" w:lineRule="auto"/>
        <w:ind w:right="-360"/>
        <w:jc w:val="both"/>
        <w:rPr>
          <w:rFonts w:ascii="Times New Roman" w:eastAsia="Calibri" w:hAnsi="Times New Roman" w:cs="Times New Roman"/>
          <w:b/>
          <w:sz w:val="24"/>
          <w:szCs w:val="24"/>
        </w:rPr>
      </w:pPr>
    </w:p>
    <w:p w:rsidR="00A66862" w:rsidRPr="00CA7DB9" w:rsidRDefault="00A66862" w:rsidP="00A66862">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 xml:space="preserve">MCL 780.983 et seq., </w:t>
      </w:r>
    </w:p>
    <w:p w:rsidR="00A66862" w:rsidRPr="00CA7DB9" w:rsidRDefault="00A66862" w:rsidP="00A66862">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37" w:history="1">
        <w:r w:rsidRPr="00CA7DB9">
          <w:rPr>
            <w:rStyle w:val="Hyperlink"/>
            <w:rFonts w:ascii="Times New Roman" w:hAnsi="Times New Roman" w:cs="Times New Roman"/>
            <w:sz w:val="24"/>
            <w:szCs w:val="24"/>
          </w:rPr>
          <w:t>2016 PA 439</w:t>
        </w:r>
      </w:hyperlink>
      <w:r w:rsidRPr="00CA7DB9">
        <w:rPr>
          <w:rFonts w:ascii="Times New Roman" w:hAnsi="Times New Roman" w:cs="Times New Roman"/>
          <w:sz w:val="24"/>
          <w:szCs w:val="24"/>
        </w:rPr>
        <w:t xml:space="preserve">, </w:t>
      </w:r>
      <w:hyperlink r:id="rId38" w:history="1">
        <w:r w:rsidRPr="00CA7DB9">
          <w:rPr>
            <w:rStyle w:val="Hyperlink"/>
            <w:rFonts w:ascii="Times New Roman" w:hAnsi="Times New Roman" w:cs="Times New Roman"/>
            <w:sz w:val="24"/>
            <w:szCs w:val="24"/>
          </w:rPr>
          <w:t>440</w:t>
        </w:r>
      </w:hyperlink>
      <w:r w:rsidRPr="00CA7DB9">
        <w:rPr>
          <w:rFonts w:ascii="Times New Roman" w:hAnsi="Times New Roman" w:cs="Times New Roman"/>
          <w:sz w:val="24"/>
          <w:szCs w:val="24"/>
        </w:rPr>
        <w:t xml:space="preserve">, </w:t>
      </w:r>
      <w:hyperlink r:id="rId39" w:history="1">
        <w:r w:rsidRPr="00CA7DB9">
          <w:rPr>
            <w:rStyle w:val="Hyperlink"/>
            <w:rFonts w:ascii="Times New Roman" w:hAnsi="Times New Roman" w:cs="Times New Roman"/>
            <w:sz w:val="24"/>
            <w:szCs w:val="24"/>
          </w:rPr>
          <w:t>441</w:t>
        </w:r>
      </w:hyperlink>
      <w:r w:rsidRPr="00CA7DB9">
        <w:rPr>
          <w:rFonts w:ascii="Times New Roman" w:hAnsi="Times New Roman" w:cs="Times New Roman"/>
          <w:sz w:val="24"/>
          <w:szCs w:val="24"/>
        </w:rPr>
        <w:t xml:space="preserve">, </w:t>
      </w:r>
      <w:hyperlink r:id="rId40" w:history="1">
        <w:r w:rsidRPr="00CA7DB9">
          <w:rPr>
            <w:rStyle w:val="Hyperlink"/>
            <w:rFonts w:ascii="Times New Roman" w:hAnsi="Times New Roman" w:cs="Times New Roman"/>
            <w:sz w:val="24"/>
            <w:szCs w:val="24"/>
          </w:rPr>
          <w:t>442</w:t>
        </w:r>
      </w:hyperlink>
      <w:r w:rsidRPr="00CA7DB9">
        <w:rPr>
          <w:rFonts w:ascii="Times New Roman" w:hAnsi="Times New Roman" w:cs="Times New Roman"/>
          <w:sz w:val="24"/>
          <w:szCs w:val="24"/>
        </w:rPr>
        <w:t>,</w:t>
      </w:r>
      <w:r w:rsidR="00252F0E" w:rsidRPr="00CA7DB9">
        <w:rPr>
          <w:rFonts w:ascii="Times New Roman" w:hAnsi="Times New Roman" w:cs="Times New Roman"/>
          <w:sz w:val="24"/>
          <w:szCs w:val="24"/>
        </w:rPr>
        <w:t xml:space="preserve"> and </w:t>
      </w:r>
      <w:hyperlink r:id="rId41" w:history="1">
        <w:r w:rsidRPr="00CA7DB9">
          <w:rPr>
            <w:rStyle w:val="Hyperlink"/>
            <w:rFonts w:ascii="Times New Roman" w:hAnsi="Times New Roman" w:cs="Times New Roman"/>
            <w:sz w:val="24"/>
            <w:szCs w:val="24"/>
          </w:rPr>
          <w:t>443</w:t>
        </w:r>
      </w:hyperlink>
    </w:p>
    <w:p w:rsidR="00A66862" w:rsidRPr="00CA7DB9" w:rsidRDefault="00A66862" w:rsidP="00A66862">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Pr="00CA7DB9">
        <w:rPr>
          <w:rFonts w:ascii="Times New Roman" w:eastAsia="Calibri" w:hAnsi="Times New Roman" w:cs="Times New Roman"/>
          <w:i/>
          <w:sz w:val="24"/>
          <w:szCs w:val="24"/>
        </w:rPr>
        <w:t>unknown</w:t>
      </w:r>
    </w:p>
    <w:p w:rsidR="00A66862" w:rsidRPr="00CA7DB9" w:rsidRDefault="00A66862" w:rsidP="00A66862">
      <w:pPr>
        <w:spacing w:after="0" w:line="240" w:lineRule="auto"/>
        <w:ind w:left="2160" w:right="-360" w:hanging="2160"/>
        <w:jc w:val="both"/>
        <w:rPr>
          <w:rFonts w:ascii="Times New Roman"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w:t>
      </w:r>
      <w:r w:rsidRPr="00CA7DB9">
        <w:rPr>
          <w:rFonts w:ascii="Times New Roman" w:hAnsi="Times New Roman" w:cs="Times New Roman"/>
          <w:sz w:val="24"/>
          <w:szCs w:val="24"/>
        </w:rPr>
        <w:t xml:space="preserve">mend the Michigan Indigent Defense Commission Act, which creates the Michigan Indigent Defense Commission (MIDC) within the judicial branch of State government; requires the MIDC to propose minimum standards for the local delivery of indigent criminal defense services providing effective assistance of counsel; and establishes procedures for approval of the standards by the Michigan Supreme Court. </w:t>
      </w:r>
    </w:p>
    <w:p w:rsidR="00A66862" w:rsidRPr="00CA7DB9" w:rsidRDefault="00A66862" w:rsidP="00A66862">
      <w:pPr>
        <w:pStyle w:val="ListParagraph"/>
        <w:numPr>
          <w:ilvl w:val="0"/>
          <w:numId w:val="28"/>
        </w:numPr>
        <w:ind w:right="-360"/>
        <w:jc w:val="both"/>
        <w:rPr>
          <w:b/>
          <w:szCs w:val="24"/>
        </w:rPr>
      </w:pPr>
      <w:r w:rsidRPr="00CA7DB9">
        <w:rPr>
          <w:szCs w:val="24"/>
        </w:rPr>
        <w:t>Reestablishes the MIDC in the Department of Licensing and Regulatory Affairs</w:t>
      </w:r>
    </w:p>
    <w:p w:rsidR="00A66862" w:rsidRPr="00CA7DB9" w:rsidRDefault="00A66862" w:rsidP="00A66862">
      <w:pPr>
        <w:pStyle w:val="ListParagraph"/>
        <w:numPr>
          <w:ilvl w:val="0"/>
          <w:numId w:val="28"/>
        </w:numPr>
        <w:ind w:right="-360"/>
        <w:jc w:val="both"/>
        <w:rPr>
          <w:b/>
          <w:szCs w:val="24"/>
        </w:rPr>
      </w:pPr>
      <w:r w:rsidRPr="00CA7DB9">
        <w:rPr>
          <w:szCs w:val="24"/>
        </w:rPr>
        <w:t>Prohibits the minimum standards from infringing on the Supreme Court's authority over practice and procedure in the courts of the State.</w:t>
      </w:r>
    </w:p>
    <w:p w:rsidR="00A66862" w:rsidRPr="00CA7DB9" w:rsidRDefault="00A66862" w:rsidP="00A66862">
      <w:pPr>
        <w:pStyle w:val="ListParagraph"/>
        <w:numPr>
          <w:ilvl w:val="0"/>
          <w:numId w:val="28"/>
        </w:numPr>
        <w:ind w:right="-360"/>
        <w:jc w:val="both"/>
        <w:rPr>
          <w:b/>
          <w:szCs w:val="24"/>
        </w:rPr>
      </w:pPr>
      <w:r w:rsidRPr="00CA7DB9">
        <w:rPr>
          <w:szCs w:val="24"/>
        </w:rPr>
        <w:t>Revises the definition of "indigent criminal defense system" to refer to local units of government that fund trial courts, rather than such local units combined with trial courts.</w:t>
      </w:r>
    </w:p>
    <w:p w:rsidR="00A66862" w:rsidRPr="00CA7DB9" w:rsidRDefault="00A66862" w:rsidP="00A66862">
      <w:pPr>
        <w:pStyle w:val="ListParagraph"/>
        <w:numPr>
          <w:ilvl w:val="0"/>
          <w:numId w:val="28"/>
        </w:numPr>
        <w:ind w:right="-360"/>
        <w:jc w:val="both"/>
        <w:rPr>
          <w:b/>
          <w:szCs w:val="24"/>
        </w:rPr>
      </w:pPr>
      <w:r w:rsidRPr="00CA7DB9">
        <w:rPr>
          <w:szCs w:val="24"/>
        </w:rPr>
        <w:t>Requires the MIDC to submit proposed standards to the Department, rather than the Supreme Court, for approval or rejection.</w:t>
      </w:r>
    </w:p>
    <w:p w:rsidR="00A66862" w:rsidRPr="00CA7DB9" w:rsidRDefault="00A66862" w:rsidP="00A66862">
      <w:pPr>
        <w:pStyle w:val="ListParagraph"/>
        <w:numPr>
          <w:ilvl w:val="0"/>
          <w:numId w:val="28"/>
        </w:numPr>
        <w:ind w:right="-360"/>
        <w:jc w:val="both"/>
        <w:rPr>
          <w:b/>
          <w:szCs w:val="24"/>
        </w:rPr>
      </w:pPr>
      <w:r w:rsidRPr="00CA7DB9">
        <w:rPr>
          <w:szCs w:val="24"/>
        </w:rPr>
        <w:t>Specifies that an approved minimum standard would not be a rule under the Administrative Procedures Act.</w:t>
      </w:r>
    </w:p>
    <w:p w:rsidR="00A66862" w:rsidRPr="00CA7DB9" w:rsidRDefault="00A66862" w:rsidP="00A66862">
      <w:pPr>
        <w:pStyle w:val="ListParagraph"/>
        <w:numPr>
          <w:ilvl w:val="0"/>
          <w:numId w:val="28"/>
        </w:numPr>
        <w:ind w:right="-360"/>
        <w:jc w:val="both"/>
        <w:rPr>
          <w:b/>
          <w:szCs w:val="24"/>
        </w:rPr>
      </w:pPr>
      <w:r w:rsidRPr="00CA7DB9">
        <w:rPr>
          <w:szCs w:val="24"/>
        </w:rPr>
        <w:t>Specifies that an approved minimum standard would be considered a final department action subject to judicial review to determine whether it was authorized by law, and vest jurisdiction for review in the Court of Claims.</w:t>
      </w:r>
    </w:p>
    <w:p w:rsidR="00A66862" w:rsidRPr="00CA7DB9" w:rsidRDefault="00A66862" w:rsidP="00A66862">
      <w:pPr>
        <w:pStyle w:val="ListParagraph"/>
        <w:numPr>
          <w:ilvl w:val="0"/>
          <w:numId w:val="28"/>
        </w:numPr>
        <w:ind w:right="-360"/>
        <w:jc w:val="both"/>
        <w:rPr>
          <w:b/>
          <w:szCs w:val="24"/>
        </w:rPr>
      </w:pPr>
      <w:r w:rsidRPr="00CA7DB9">
        <w:rPr>
          <w:szCs w:val="24"/>
        </w:rPr>
        <w:t>Revises MIDC principles regarding continuing legal education of defense counsel, and the review of defense counsel.</w:t>
      </w:r>
    </w:p>
    <w:p w:rsidR="00A66862" w:rsidRPr="00CA7DB9" w:rsidRDefault="00A66862" w:rsidP="00A66862">
      <w:pPr>
        <w:pStyle w:val="ListParagraph"/>
        <w:numPr>
          <w:ilvl w:val="0"/>
          <w:numId w:val="28"/>
        </w:numPr>
        <w:ind w:right="-360"/>
        <w:jc w:val="both"/>
        <w:rPr>
          <w:b/>
          <w:szCs w:val="24"/>
        </w:rPr>
      </w:pPr>
      <w:r w:rsidRPr="00CA7DB9">
        <w:rPr>
          <w:szCs w:val="24"/>
        </w:rPr>
        <w:t>Requires a defendant's indigency to be determined by the indigent criminal defense system, rather than by the court, and state that a trial court could play a role in determining indigency.</w:t>
      </w:r>
    </w:p>
    <w:p w:rsidR="00A66862" w:rsidRPr="00CA7DB9" w:rsidRDefault="00A66862" w:rsidP="00A66862">
      <w:pPr>
        <w:pStyle w:val="ListParagraph"/>
        <w:numPr>
          <w:ilvl w:val="0"/>
          <w:numId w:val="28"/>
        </w:numPr>
        <w:ind w:right="-360"/>
        <w:jc w:val="both"/>
        <w:rPr>
          <w:b/>
          <w:szCs w:val="24"/>
        </w:rPr>
      </w:pPr>
      <w:r w:rsidRPr="00CA7DB9">
        <w:rPr>
          <w:szCs w:val="24"/>
        </w:rPr>
        <w:t xml:space="preserve">Deletes requirements concerning the collection of data by the MIDC from individual attorneys who provide indigent criminal defense services. </w:t>
      </w:r>
    </w:p>
    <w:p w:rsidR="00A66862" w:rsidRPr="00CA7DB9" w:rsidRDefault="00A66862" w:rsidP="00A66862">
      <w:pPr>
        <w:pStyle w:val="ListParagraph"/>
        <w:numPr>
          <w:ilvl w:val="0"/>
          <w:numId w:val="28"/>
        </w:numPr>
        <w:ind w:right="-360"/>
        <w:jc w:val="both"/>
        <w:rPr>
          <w:b/>
          <w:szCs w:val="24"/>
        </w:rPr>
      </w:pPr>
      <w:r w:rsidRPr="00CA7DB9">
        <w:rPr>
          <w:szCs w:val="24"/>
        </w:rPr>
        <w:t xml:space="preserve">Approval of a standard would be by the Department, rather than the Supreme Court. </w:t>
      </w:r>
    </w:p>
    <w:p w:rsidR="00A66862" w:rsidRPr="00CA7DB9" w:rsidRDefault="00A66862" w:rsidP="00A66862">
      <w:pPr>
        <w:pStyle w:val="ListParagraph"/>
        <w:numPr>
          <w:ilvl w:val="0"/>
          <w:numId w:val="28"/>
        </w:numPr>
        <w:ind w:right="-360"/>
        <w:jc w:val="both"/>
        <w:rPr>
          <w:b/>
          <w:szCs w:val="24"/>
        </w:rPr>
      </w:pPr>
      <w:r w:rsidRPr="00CA7DB9">
        <w:rPr>
          <w:szCs w:val="24"/>
        </w:rPr>
        <w:t>Deletes a requirement that every trial court that is part of an indigent criminal defense system comply with an approved plan under the Act.</w:t>
      </w: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257.629 &amp; 257.629c</w:t>
      </w:r>
    </w:p>
    <w:p w:rsidR="00DE1605" w:rsidRPr="00CA7DB9" w:rsidRDefault="00DE1605" w:rsidP="00DE1605">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2" w:history="1">
        <w:r w:rsidRPr="00CA7DB9">
          <w:rPr>
            <w:rStyle w:val="Hyperlink"/>
            <w:rFonts w:ascii="Times New Roman" w:eastAsia="Calibri" w:hAnsi="Times New Roman" w:cs="Times New Roman"/>
            <w:sz w:val="24"/>
            <w:szCs w:val="24"/>
          </w:rPr>
          <w:t>2016 PA 445</w:t>
        </w:r>
      </w:hyperlink>
    </w:p>
    <w:p w:rsidR="00DE1605" w:rsidRPr="00CA7DB9" w:rsidRDefault="00DE1605" w:rsidP="00DE1605">
      <w:pPr>
        <w:autoSpaceDE w:val="0"/>
        <w:autoSpaceDN w:val="0"/>
        <w:adjustRightInd w:val="0"/>
        <w:spacing w:after="0"/>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December 31, 2016</w:t>
      </w:r>
    </w:p>
    <w:p w:rsidR="00DE1605" w:rsidRPr="00CA7DB9" w:rsidRDefault="00DE1605" w:rsidP="00DE1605">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Michigan Vehicle Code to revise, establish or modify current speed limits across Michigan.</w:t>
      </w: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257.627a &amp; 257.633</w:t>
      </w:r>
    </w:p>
    <w:p w:rsidR="00DE1605" w:rsidRPr="00CA7DB9" w:rsidRDefault="00DE1605" w:rsidP="00DE1605">
      <w:pPr>
        <w:spacing w:after="0" w:line="240" w:lineRule="auto"/>
        <w:ind w:right="-360"/>
        <w:jc w:val="both"/>
        <w:rPr>
          <w:rStyle w:val="Hyperlink"/>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fldChar w:fldCharType="begin"/>
      </w:r>
      <w:r w:rsidRPr="00CA7DB9">
        <w:rPr>
          <w:rFonts w:ascii="Times New Roman" w:eastAsia="Calibri" w:hAnsi="Times New Roman" w:cs="Times New Roman"/>
          <w:sz w:val="24"/>
          <w:szCs w:val="24"/>
        </w:rPr>
        <w:instrText xml:space="preserve"> HYPERLINK "http://www.legislature.mi.gov/(S(gncbibflyesvx05wvwieodgb))/mileg.aspx?page=getObject&amp;objectName=2015-HB-4424" </w:instrText>
      </w:r>
      <w:r w:rsidRPr="00CA7DB9">
        <w:rPr>
          <w:rFonts w:ascii="Times New Roman" w:eastAsia="Calibri" w:hAnsi="Times New Roman" w:cs="Times New Roman"/>
          <w:sz w:val="24"/>
          <w:szCs w:val="24"/>
        </w:rPr>
        <w:fldChar w:fldCharType="separate"/>
      </w:r>
      <w:r w:rsidRPr="00CA7DB9">
        <w:rPr>
          <w:rStyle w:val="Hyperlink"/>
          <w:rFonts w:ascii="Times New Roman" w:eastAsia="Calibri" w:hAnsi="Times New Roman" w:cs="Times New Roman"/>
          <w:sz w:val="24"/>
          <w:szCs w:val="24"/>
        </w:rPr>
        <w:t>2016 PA 446</w:t>
      </w:r>
    </w:p>
    <w:p w:rsidR="00DE1605" w:rsidRPr="00CA7DB9" w:rsidRDefault="00DE1605" w:rsidP="00DE1605">
      <w:pPr>
        <w:autoSpaceDE w:val="0"/>
        <w:autoSpaceDN w:val="0"/>
        <w:adjustRightInd w:val="0"/>
        <w:spacing w:after="0"/>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fldChar w:fldCharType="end"/>
      </w: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December 31, 2016</w:t>
      </w:r>
    </w:p>
    <w:p w:rsidR="00DE1605" w:rsidRPr="00CA7DB9" w:rsidRDefault="00DE1605" w:rsidP="00DE1605">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Michigan Vehicle Code to modify and or delete provisions relatin</w:t>
      </w:r>
      <w:r w:rsidR="007D0552">
        <w:rPr>
          <w:rFonts w:ascii="Times New Roman" w:eastAsia="Calibri" w:hAnsi="Times New Roman" w:cs="Times New Roman"/>
          <w:sz w:val="24"/>
          <w:szCs w:val="24"/>
        </w:rPr>
        <w:t xml:space="preserve">g to school zone speed limits. </w:t>
      </w:r>
      <w:r w:rsidRPr="00CA7DB9">
        <w:rPr>
          <w:rFonts w:ascii="Times New Roman" w:eastAsia="Calibri" w:hAnsi="Times New Roman" w:cs="Times New Roman"/>
          <w:sz w:val="24"/>
          <w:szCs w:val="24"/>
        </w:rPr>
        <w:t>Allows louvered signs, digital message signs, and flashing lights to suppleme</w:t>
      </w:r>
      <w:r w:rsidR="007D0552">
        <w:rPr>
          <w:rFonts w:ascii="Times New Roman" w:eastAsia="Calibri" w:hAnsi="Times New Roman" w:cs="Times New Roman"/>
          <w:sz w:val="24"/>
          <w:szCs w:val="24"/>
        </w:rPr>
        <w:t xml:space="preserve">nt or replace permanent signs. </w:t>
      </w:r>
      <w:r w:rsidRPr="00CA7DB9">
        <w:rPr>
          <w:rFonts w:ascii="Times New Roman" w:eastAsia="Calibri" w:hAnsi="Times New Roman" w:cs="Times New Roman"/>
          <w:sz w:val="24"/>
          <w:szCs w:val="24"/>
        </w:rPr>
        <w:t xml:space="preserve">Revises the definition of “school” and “school zone” and states that an individual who violates a school zone speed limit is responsible for a civil infraction. </w:t>
      </w:r>
    </w:p>
    <w:p w:rsidR="00DE1605" w:rsidRPr="00CA7DB9" w:rsidRDefault="00DE1605" w:rsidP="00DE1605">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 xml:space="preserve"> </w:t>
      </w: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257.628</w:t>
      </w:r>
    </w:p>
    <w:p w:rsidR="00DE1605" w:rsidRPr="00CA7DB9" w:rsidRDefault="00DE1605" w:rsidP="00DE1605">
      <w:pPr>
        <w:spacing w:after="0" w:line="240" w:lineRule="auto"/>
        <w:ind w:right="-360"/>
        <w:jc w:val="both"/>
        <w:rPr>
          <w:rStyle w:val="Hyperlink"/>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fldChar w:fldCharType="begin"/>
      </w:r>
      <w:r w:rsidRPr="00CA7DB9">
        <w:rPr>
          <w:rFonts w:ascii="Times New Roman" w:eastAsia="Calibri" w:hAnsi="Times New Roman" w:cs="Times New Roman"/>
          <w:sz w:val="24"/>
          <w:szCs w:val="24"/>
        </w:rPr>
        <w:instrText>HYPERLINK "http://www.legislature.mi.gov/(S(gncbibflyesvx05wvwieodgb))/mileg.aspx?page=getObject&amp;objectName=2015-HB-4425"</w:instrText>
      </w:r>
      <w:r w:rsidRPr="00CA7DB9">
        <w:rPr>
          <w:rFonts w:ascii="Times New Roman" w:eastAsia="Calibri" w:hAnsi="Times New Roman" w:cs="Times New Roman"/>
          <w:sz w:val="24"/>
          <w:szCs w:val="24"/>
        </w:rPr>
        <w:fldChar w:fldCharType="separate"/>
      </w:r>
      <w:r w:rsidRPr="00CA7DB9">
        <w:rPr>
          <w:rStyle w:val="Hyperlink"/>
          <w:rFonts w:ascii="Times New Roman" w:eastAsia="Calibri" w:hAnsi="Times New Roman" w:cs="Times New Roman"/>
          <w:sz w:val="24"/>
          <w:szCs w:val="24"/>
        </w:rPr>
        <w:t>2016 PA 447</w:t>
      </w:r>
    </w:p>
    <w:p w:rsidR="00DE1605" w:rsidRPr="00CA7DB9" w:rsidRDefault="00DE1605" w:rsidP="00DE1605">
      <w:pPr>
        <w:autoSpaceDE w:val="0"/>
        <w:autoSpaceDN w:val="0"/>
        <w:adjustRightInd w:val="0"/>
        <w:spacing w:after="0"/>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fldChar w:fldCharType="end"/>
      </w: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December 31, 2016</w:t>
      </w:r>
    </w:p>
    <w:p w:rsidR="00DE1605" w:rsidRPr="00CA7DB9" w:rsidRDefault="00DE1605" w:rsidP="00DE1605">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Amends the Michigan Vehicle Code to set requirements for the modification of speed limits on roads across Michigan.   </w:t>
      </w:r>
    </w:p>
    <w:p w:rsidR="00DE1605" w:rsidRPr="00CA7DB9" w:rsidRDefault="00DE1605" w:rsidP="00DE1605">
      <w:pPr>
        <w:spacing w:after="0" w:line="240" w:lineRule="auto"/>
        <w:ind w:right="-360"/>
        <w:jc w:val="both"/>
        <w:rPr>
          <w:rFonts w:ascii="Times New Roman" w:eastAsia="Calibri" w:hAnsi="Times New Roman" w:cs="Times New Roman"/>
          <w:b/>
          <w:sz w:val="24"/>
          <w:szCs w:val="24"/>
        </w:rPr>
      </w:pPr>
    </w:p>
    <w:p w:rsidR="00526736" w:rsidRPr="00CA7DB9" w:rsidRDefault="00526736" w:rsidP="00DE1605">
      <w:pPr>
        <w:spacing w:after="0" w:line="240" w:lineRule="auto"/>
        <w:ind w:right="-360"/>
        <w:jc w:val="both"/>
        <w:rPr>
          <w:rFonts w:ascii="Times New Roman" w:eastAsia="Calibri" w:hAnsi="Times New Roman" w:cs="Times New Roman"/>
          <w:b/>
          <w:sz w:val="24"/>
          <w:szCs w:val="24"/>
        </w:rPr>
      </w:pP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257.320 et seq.</w:t>
      </w:r>
    </w:p>
    <w:p w:rsidR="00DE1605" w:rsidRPr="00CA7DB9" w:rsidRDefault="00DE1605" w:rsidP="00526736">
      <w:pPr>
        <w:spacing w:after="0" w:line="240" w:lineRule="auto"/>
        <w:ind w:right="-360"/>
        <w:jc w:val="both"/>
        <w:rPr>
          <w:rStyle w:val="Hyperlink"/>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fldChar w:fldCharType="begin"/>
      </w:r>
      <w:r w:rsidRPr="00CA7DB9">
        <w:rPr>
          <w:rFonts w:ascii="Times New Roman" w:eastAsia="Calibri" w:hAnsi="Times New Roman" w:cs="Times New Roman"/>
          <w:sz w:val="24"/>
          <w:szCs w:val="24"/>
        </w:rPr>
        <w:instrText>HYPERLINK "http://www.legislature.mi.gov/(S(gncbibflyesvx05wvwieodgb))/mileg.aspx?page=getObject&amp;objectName=2015-HB-4426"</w:instrText>
      </w:r>
      <w:r w:rsidRPr="00CA7DB9">
        <w:rPr>
          <w:rFonts w:ascii="Times New Roman" w:eastAsia="Calibri" w:hAnsi="Times New Roman" w:cs="Times New Roman"/>
          <w:sz w:val="24"/>
          <w:szCs w:val="24"/>
        </w:rPr>
        <w:fldChar w:fldCharType="separate"/>
      </w:r>
      <w:r w:rsidRPr="00CA7DB9">
        <w:rPr>
          <w:rStyle w:val="Hyperlink"/>
          <w:rFonts w:ascii="Times New Roman" w:eastAsia="Calibri" w:hAnsi="Times New Roman" w:cs="Times New Roman"/>
          <w:sz w:val="24"/>
          <w:szCs w:val="24"/>
        </w:rPr>
        <w:t>2016 PA 448</w:t>
      </w:r>
    </w:p>
    <w:p w:rsidR="00DE1605" w:rsidRPr="00CA7DB9" w:rsidRDefault="00DE1605"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fldChar w:fldCharType="end"/>
      </w: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December 31, 2016</w:t>
      </w:r>
    </w:p>
    <w:p w:rsidR="00DE1605" w:rsidRPr="00CA7DB9" w:rsidRDefault="00DE1605" w:rsidP="00526736">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Michigan Vehicle Code to modify the number of points assigned to a person’</w:t>
      </w:r>
      <w:r w:rsidR="007D0552">
        <w:rPr>
          <w:rFonts w:ascii="Times New Roman" w:eastAsia="Calibri" w:hAnsi="Times New Roman" w:cs="Times New Roman"/>
          <w:sz w:val="24"/>
          <w:szCs w:val="24"/>
        </w:rPr>
        <w:t xml:space="preserve">s driving record for speeding. </w:t>
      </w:r>
      <w:r w:rsidRPr="00CA7DB9">
        <w:rPr>
          <w:rFonts w:ascii="Times New Roman" w:eastAsia="Calibri" w:hAnsi="Times New Roman" w:cs="Times New Roman"/>
          <w:sz w:val="24"/>
          <w:szCs w:val="24"/>
        </w:rPr>
        <w:t xml:space="preserve">Allows the SOS, after being notified, to conduct an investigation or reexamination of a person if they have a total of six or more points charged within two years and permits the restriction, suspension, revocation, or the imposition of other terms and conditions based upon that investigation or reexamination.    </w:t>
      </w:r>
    </w:p>
    <w:p w:rsidR="00A66862" w:rsidRPr="00CA7DB9" w:rsidRDefault="00A66862" w:rsidP="00526736">
      <w:pPr>
        <w:spacing w:after="0" w:line="240" w:lineRule="auto"/>
        <w:ind w:right="-360"/>
        <w:jc w:val="both"/>
        <w:rPr>
          <w:rFonts w:ascii="Times New Roman" w:eastAsia="Calibri" w:hAnsi="Times New Roman" w:cs="Times New Roman"/>
          <w:b/>
          <w:sz w:val="24"/>
          <w:szCs w:val="24"/>
        </w:rPr>
      </w:pPr>
    </w:p>
    <w:p w:rsidR="000C026F" w:rsidRPr="00CA7DB9" w:rsidRDefault="000C026F"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r>
      <w:r w:rsidR="00A66862" w:rsidRPr="00CA7DB9">
        <w:rPr>
          <w:rFonts w:ascii="Times New Roman" w:eastAsia="Calibri" w:hAnsi="Times New Roman" w:cs="Times New Roman"/>
          <w:b/>
          <w:sz w:val="24"/>
          <w:szCs w:val="24"/>
        </w:rPr>
        <w:t xml:space="preserve">MCL </w:t>
      </w:r>
      <w:r w:rsidR="006F105A" w:rsidRPr="00CA7DB9">
        <w:rPr>
          <w:rFonts w:ascii="Times New Roman" w:eastAsia="Calibri" w:hAnsi="Times New Roman" w:cs="Times New Roman"/>
          <w:b/>
          <w:sz w:val="24"/>
          <w:szCs w:val="24"/>
        </w:rPr>
        <w:t>257.724</w:t>
      </w:r>
    </w:p>
    <w:p w:rsidR="000C026F" w:rsidRPr="00CA7DB9" w:rsidRDefault="000C026F" w:rsidP="00526736">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3" w:history="1">
        <w:r w:rsidR="006F105A" w:rsidRPr="00CA7DB9">
          <w:rPr>
            <w:rStyle w:val="Hyperlink"/>
            <w:rFonts w:ascii="Times New Roman" w:hAnsi="Times New Roman" w:cs="Times New Roman"/>
            <w:sz w:val="24"/>
            <w:szCs w:val="24"/>
          </w:rPr>
          <w:t>2016 PA 450</w:t>
        </w:r>
      </w:hyperlink>
    </w:p>
    <w:p w:rsidR="000C026F" w:rsidRPr="00CA7DB9" w:rsidRDefault="000C026F"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006F105A" w:rsidRPr="00CA7DB9">
        <w:rPr>
          <w:rFonts w:ascii="Times New Roman" w:eastAsia="Calibri" w:hAnsi="Times New Roman" w:cs="Times New Roman"/>
          <w:i/>
          <w:sz w:val="24"/>
          <w:szCs w:val="24"/>
        </w:rPr>
        <w:t>unknown</w:t>
      </w:r>
    </w:p>
    <w:p w:rsidR="000C026F" w:rsidRPr="00CA7DB9" w:rsidRDefault="000C026F" w:rsidP="00526736">
      <w:pPr>
        <w:autoSpaceDE w:val="0"/>
        <w:autoSpaceDN w:val="0"/>
        <w:adjustRightInd w:val="0"/>
        <w:spacing w:after="0" w:line="240" w:lineRule="auto"/>
        <w:ind w:left="21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006F105A" w:rsidRPr="00CA7DB9">
        <w:rPr>
          <w:rFonts w:ascii="Times New Roman" w:eastAsia="Calibri" w:hAnsi="Times New Roman" w:cs="Times New Roman"/>
          <w:sz w:val="24"/>
          <w:szCs w:val="24"/>
        </w:rPr>
        <w:tab/>
        <w:t>Amend the Michigan Vehicle Code to do the following:</w:t>
      </w:r>
    </w:p>
    <w:p w:rsidR="006F105A" w:rsidRPr="00CA7DB9" w:rsidRDefault="006F105A" w:rsidP="00526736">
      <w:pPr>
        <w:pStyle w:val="ListParagraph"/>
        <w:numPr>
          <w:ilvl w:val="0"/>
          <w:numId w:val="27"/>
        </w:numPr>
        <w:autoSpaceDE w:val="0"/>
        <w:autoSpaceDN w:val="0"/>
        <w:adjustRightInd w:val="0"/>
        <w:jc w:val="both"/>
        <w:rPr>
          <w:szCs w:val="24"/>
        </w:rPr>
      </w:pPr>
      <w:r w:rsidRPr="00CA7DB9">
        <w:rPr>
          <w:szCs w:val="24"/>
        </w:rPr>
        <w:t>Require, rather than permit, the court to impose a misload fine of $200 per axle, if an overweight vehicle or vehicle combination would be lawful by proper distribution of the load</w:t>
      </w:r>
      <w:r w:rsidR="00F75475">
        <w:rPr>
          <w:szCs w:val="24"/>
        </w:rPr>
        <w:t>,</w:t>
      </w:r>
      <w:r w:rsidRPr="00CA7DB9">
        <w:rPr>
          <w:szCs w:val="24"/>
        </w:rPr>
        <w:t xml:space="preserve"> but one or more axles exceeded the maximum weight by more than 1,000</w:t>
      </w:r>
      <w:r w:rsidR="00F75475">
        <w:rPr>
          <w:szCs w:val="24"/>
        </w:rPr>
        <w:t>,</w:t>
      </w:r>
      <w:r w:rsidRPr="00CA7DB9">
        <w:rPr>
          <w:szCs w:val="24"/>
        </w:rPr>
        <w:t xml:space="preserve"> but less than 4,000 pounds.</w:t>
      </w:r>
    </w:p>
    <w:p w:rsidR="006F105A" w:rsidRPr="00CA7DB9" w:rsidRDefault="006F105A" w:rsidP="00526736">
      <w:pPr>
        <w:pStyle w:val="ListParagraph"/>
        <w:numPr>
          <w:ilvl w:val="0"/>
          <w:numId w:val="27"/>
        </w:numPr>
        <w:autoSpaceDE w:val="0"/>
        <w:autoSpaceDN w:val="0"/>
        <w:adjustRightInd w:val="0"/>
        <w:ind w:right="-540"/>
        <w:jc w:val="both"/>
        <w:rPr>
          <w:szCs w:val="24"/>
        </w:rPr>
      </w:pPr>
      <w:r w:rsidRPr="00CA7DB9">
        <w:rPr>
          <w:szCs w:val="24"/>
        </w:rPr>
        <w:t>Require the court to impose a per-pound fine for pounds exceeding the permitted axle weight under a special permit, if the court determined that a vehicle or vehicle combination would meet specified loading restrictions by a proper distribution of the load, but one of the axles exceeded the permitted weight by more than 1,000 pounds.</w:t>
      </w:r>
    </w:p>
    <w:p w:rsidR="006F105A" w:rsidRPr="00CA7DB9" w:rsidRDefault="006F105A" w:rsidP="00526736">
      <w:pPr>
        <w:pStyle w:val="ListParagraph"/>
        <w:numPr>
          <w:ilvl w:val="0"/>
          <w:numId w:val="27"/>
        </w:numPr>
        <w:autoSpaceDE w:val="0"/>
        <w:autoSpaceDN w:val="0"/>
        <w:adjustRightInd w:val="0"/>
        <w:ind w:right="-540"/>
        <w:jc w:val="both"/>
        <w:rPr>
          <w:szCs w:val="24"/>
        </w:rPr>
      </w:pPr>
      <w:r w:rsidRPr="00CA7DB9">
        <w:rPr>
          <w:szCs w:val="24"/>
        </w:rPr>
        <w:t>Revise a provision requiring a per-pound fine to be imposed if the court determines that a vehicle or vehicle combination would be lawful by a proper distribution of the load, but at least one axle exceeded the permitted axle weight by more than 4,000 pounds, to refer to between 4,000 and 8,000 pounds and require a misload fine of $400 per axle, up to three axles.</w:t>
      </w:r>
    </w:p>
    <w:p w:rsidR="006F105A" w:rsidRPr="00CA7DB9" w:rsidRDefault="006F105A" w:rsidP="00526736">
      <w:pPr>
        <w:pStyle w:val="ListParagraph"/>
        <w:numPr>
          <w:ilvl w:val="0"/>
          <w:numId w:val="27"/>
        </w:numPr>
        <w:autoSpaceDE w:val="0"/>
        <w:autoSpaceDN w:val="0"/>
        <w:adjustRightInd w:val="0"/>
        <w:ind w:right="-540"/>
        <w:jc w:val="both"/>
        <w:rPr>
          <w:szCs w:val="24"/>
        </w:rPr>
      </w:pPr>
      <w:r w:rsidRPr="00CA7DB9">
        <w:rPr>
          <w:szCs w:val="24"/>
        </w:rPr>
        <w:t>Require the court to impose a fine according to the per-pound schedule, if a vehicle or vehicle combination would be lawful by a proper distribution of the load, but at least one axle exceeded the permitted weight by more than 8,000 pounds.</w:t>
      </w: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257.710e</w:t>
      </w:r>
    </w:p>
    <w:p w:rsidR="00DE1605" w:rsidRPr="00CA7DB9" w:rsidRDefault="00DE1605" w:rsidP="00526736">
      <w:pPr>
        <w:spacing w:after="0" w:line="240" w:lineRule="auto"/>
        <w:ind w:right="-360"/>
        <w:jc w:val="both"/>
        <w:rPr>
          <w:rStyle w:val="Hyperlink"/>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fldChar w:fldCharType="begin"/>
      </w:r>
      <w:r w:rsidRPr="00CA7DB9">
        <w:rPr>
          <w:rFonts w:ascii="Times New Roman" w:eastAsia="Calibri" w:hAnsi="Times New Roman" w:cs="Times New Roman"/>
          <w:sz w:val="24"/>
          <w:szCs w:val="24"/>
        </w:rPr>
        <w:instrText>HYPERLINK "http://www.legislature.mi.gov/(S(gncbibflyesvx05wvwieodgb))/mileg.aspx?page=getObject&amp;objectName=2016-SB-1089"</w:instrText>
      </w:r>
      <w:r w:rsidRPr="00CA7DB9">
        <w:rPr>
          <w:rFonts w:ascii="Times New Roman" w:eastAsia="Calibri" w:hAnsi="Times New Roman" w:cs="Times New Roman"/>
          <w:sz w:val="24"/>
          <w:szCs w:val="24"/>
        </w:rPr>
        <w:fldChar w:fldCharType="separate"/>
      </w:r>
      <w:r w:rsidRPr="00CA7DB9">
        <w:rPr>
          <w:rStyle w:val="Hyperlink"/>
          <w:rFonts w:ascii="Times New Roman" w:eastAsia="Calibri" w:hAnsi="Times New Roman" w:cs="Times New Roman"/>
          <w:sz w:val="24"/>
          <w:szCs w:val="24"/>
        </w:rPr>
        <w:t>2016 PA 460</w:t>
      </w:r>
    </w:p>
    <w:p w:rsidR="00DE1605" w:rsidRPr="00CA7DB9" w:rsidRDefault="00DE1605"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fldChar w:fldCharType="end"/>
      </w: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February 13, 2017</w:t>
      </w:r>
    </w:p>
    <w:p w:rsidR="00DE1605" w:rsidRPr="00CA7DB9" w:rsidRDefault="00DE1605" w:rsidP="00526736">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Adds an additional exemption to the Motor Vehicle Code allowing the operator of a motor vehicle performing road construction or maintenance in a work zone to wear a lap belt but not a shoulder harness.            </w:t>
      </w: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324.43516, 324.43523a, 324.43545, 324.43516 et seq.</w:t>
      </w:r>
    </w:p>
    <w:p w:rsidR="00DE1605" w:rsidRPr="00CA7DB9" w:rsidRDefault="00DE1605" w:rsidP="00526736">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4" w:history="1">
        <w:r w:rsidRPr="00CA7DB9">
          <w:rPr>
            <w:rStyle w:val="Hyperlink"/>
            <w:rFonts w:ascii="Times New Roman" w:eastAsia="Calibri" w:hAnsi="Times New Roman" w:cs="Times New Roman"/>
            <w:sz w:val="24"/>
            <w:szCs w:val="24"/>
          </w:rPr>
          <w:t>2016 PA 461</w:t>
        </w:r>
      </w:hyperlink>
      <w:r w:rsidRPr="00CA7DB9">
        <w:rPr>
          <w:rFonts w:ascii="Times New Roman" w:eastAsia="Calibri" w:hAnsi="Times New Roman" w:cs="Times New Roman"/>
          <w:sz w:val="24"/>
          <w:szCs w:val="24"/>
        </w:rPr>
        <w:t xml:space="preserve">, </w:t>
      </w:r>
      <w:hyperlink r:id="rId45" w:history="1">
        <w:r w:rsidRPr="00CA7DB9">
          <w:rPr>
            <w:rStyle w:val="Hyperlink"/>
            <w:rFonts w:ascii="Times New Roman" w:eastAsia="Calibri" w:hAnsi="Times New Roman" w:cs="Times New Roman"/>
            <w:sz w:val="24"/>
            <w:szCs w:val="24"/>
          </w:rPr>
          <w:t>2016 PA 462</w:t>
        </w:r>
      </w:hyperlink>
      <w:r w:rsidRPr="00CA7DB9">
        <w:rPr>
          <w:rFonts w:ascii="Times New Roman" w:eastAsia="Calibri" w:hAnsi="Times New Roman" w:cs="Times New Roman"/>
          <w:sz w:val="24"/>
          <w:szCs w:val="24"/>
        </w:rPr>
        <w:t xml:space="preserve">, </w:t>
      </w:r>
      <w:hyperlink r:id="rId46" w:history="1">
        <w:r w:rsidRPr="00CA7DB9">
          <w:rPr>
            <w:rStyle w:val="Hyperlink"/>
            <w:rFonts w:ascii="Times New Roman" w:eastAsia="Calibri" w:hAnsi="Times New Roman" w:cs="Times New Roman"/>
            <w:sz w:val="24"/>
            <w:szCs w:val="24"/>
          </w:rPr>
          <w:t>2016 PA 463</w:t>
        </w:r>
      </w:hyperlink>
    </w:p>
    <w:p w:rsidR="00DE1605" w:rsidRPr="00CA7DB9" w:rsidRDefault="00DE1605"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March 1, 2018</w:t>
      </w:r>
    </w:p>
    <w:p w:rsidR="00DE1605" w:rsidRPr="00CA7DB9" w:rsidRDefault="00DE1605" w:rsidP="00526736">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 xml:space="preserve">Amends the Natural Resources and Environmental Protection Act to require the DNR to develop electronic licenses and kill tags that individuals could display using electronic devices, no later than March 1, 2018. </w:t>
      </w:r>
    </w:p>
    <w:p w:rsidR="00D8287A" w:rsidRPr="00CA7DB9" w:rsidRDefault="00D8287A"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MCL 750.145n</w:t>
      </w:r>
    </w:p>
    <w:p w:rsidR="00D8287A" w:rsidRPr="00CA7DB9" w:rsidRDefault="00D8287A" w:rsidP="00526736">
      <w:pPr>
        <w:spacing w:after="0" w:line="240" w:lineRule="auto"/>
        <w:ind w:right="-360"/>
        <w:jc w:val="both"/>
        <w:rPr>
          <w:rFonts w:ascii="Times New Roman" w:hAnsi="Times New Roman" w:cs="Times New Roman"/>
          <w:color w:val="0000FF"/>
          <w:sz w:val="24"/>
          <w:szCs w:val="24"/>
          <w:u w:val="single"/>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7" w:history="1">
        <w:r w:rsidRPr="00CA7DB9">
          <w:rPr>
            <w:rStyle w:val="Hyperlink"/>
            <w:rFonts w:ascii="Times New Roman" w:hAnsi="Times New Roman" w:cs="Times New Roman"/>
            <w:sz w:val="24"/>
            <w:szCs w:val="24"/>
          </w:rPr>
          <w:t>2016 PA 480</w:t>
        </w:r>
      </w:hyperlink>
    </w:p>
    <w:p w:rsidR="00D8287A" w:rsidRPr="00CA7DB9" w:rsidRDefault="00D8287A"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Pr="00CA7DB9">
        <w:rPr>
          <w:rFonts w:ascii="Times New Roman" w:eastAsia="Calibri" w:hAnsi="Times New Roman" w:cs="Times New Roman"/>
          <w:i/>
          <w:sz w:val="24"/>
          <w:szCs w:val="24"/>
        </w:rPr>
        <w:t>unknown</w:t>
      </w:r>
    </w:p>
    <w:p w:rsidR="00F1043B" w:rsidRPr="00CA7DB9" w:rsidRDefault="00D8287A"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The Penal Code provides that a caregiver or other person with authority over a vulnerable adult is guilty of fourth-degree vulnerable adult abuse if his or her reckless act or reckless failure to act causes physica</w:t>
      </w:r>
      <w:r w:rsidR="007D0552">
        <w:rPr>
          <w:rFonts w:ascii="Times New Roman" w:eastAsia="Calibri" w:hAnsi="Times New Roman" w:cs="Times New Roman"/>
          <w:sz w:val="24"/>
          <w:szCs w:val="24"/>
        </w:rPr>
        <w:t xml:space="preserve">l harm to the vulnerable adult. </w:t>
      </w:r>
      <w:r w:rsidRPr="00CA7DB9">
        <w:rPr>
          <w:rFonts w:ascii="Times New Roman" w:eastAsia="Calibri" w:hAnsi="Times New Roman" w:cs="Times New Roman"/>
          <w:sz w:val="24"/>
          <w:szCs w:val="24"/>
        </w:rPr>
        <w:t>A violation is a misdemeanor punishable by up to one year's imprisonment and/or a maximum fine of $1,000. Under the bill, a caregiver or other person with authority over a vulnerable adult also would be guilty of that offense if he or she knowingly committed an act that, under the circumstances, posed an unreasonable risk of harm or injury to the vulnerable adult, regardless of whether physical harm resulted.</w:t>
      </w: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p>
    <w:p w:rsidR="00DE1605" w:rsidRPr="00CA7DB9" w:rsidRDefault="00DE1605"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600.1987</w:t>
      </w:r>
    </w:p>
    <w:p w:rsidR="00DE1605" w:rsidRPr="00CA7DB9" w:rsidRDefault="00DE1605" w:rsidP="00526736">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8" w:history="1">
        <w:r w:rsidRPr="00CA7DB9">
          <w:rPr>
            <w:rStyle w:val="Hyperlink"/>
            <w:rFonts w:ascii="Times New Roman" w:eastAsia="Calibri" w:hAnsi="Times New Roman" w:cs="Times New Roman"/>
            <w:sz w:val="24"/>
            <w:szCs w:val="24"/>
          </w:rPr>
          <w:t>2016 PA 519</w:t>
        </w:r>
      </w:hyperlink>
    </w:p>
    <w:p w:rsidR="00DE1605" w:rsidRPr="00CA7DB9" w:rsidRDefault="00DE1605"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t>December 13, 2016</w:t>
      </w:r>
    </w:p>
    <w:p w:rsidR="00DE1605" w:rsidRPr="00CA7DB9" w:rsidRDefault="00DE1605" w:rsidP="00526736">
      <w:pPr>
        <w:spacing w:after="0" w:line="240" w:lineRule="auto"/>
        <w:ind w:left="2160" w:right="-36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Extends, for one year, a sunset date in the Revised Judicature Act so that courts could continue to collect certain existing electronic filing fees.</w:t>
      </w:r>
    </w:p>
    <w:p w:rsidR="00D8287A" w:rsidRPr="00CA7DB9" w:rsidRDefault="00D8287A"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FF1478" w:rsidRPr="00CA7DB9" w:rsidRDefault="00FF1478"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t>333.26427</w:t>
      </w:r>
    </w:p>
    <w:p w:rsidR="00FF1478" w:rsidRPr="00CA7DB9" w:rsidRDefault="00FF1478" w:rsidP="00526736">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49" w:history="1">
        <w:r w:rsidRPr="00CA7DB9">
          <w:rPr>
            <w:rStyle w:val="Hyperlink"/>
            <w:rFonts w:ascii="Times New Roman" w:eastAsia="Calibri" w:hAnsi="Times New Roman" w:cs="Times New Roman"/>
            <w:sz w:val="24"/>
            <w:szCs w:val="24"/>
          </w:rPr>
          <w:t>2016 PA 546</w:t>
        </w:r>
      </w:hyperlink>
    </w:p>
    <w:p w:rsidR="00FF1478" w:rsidRPr="00CA7DB9" w:rsidRDefault="00FF1478"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Pr="00CA7DB9">
        <w:rPr>
          <w:rFonts w:ascii="Times New Roman" w:eastAsia="Calibri" w:hAnsi="Times New Roman" w:cs="Times New Roman"/>
          <w:i/>
          <w:sz w:val="24"/>
          <w:szCs w:val="24"/>
        </w:rPr>
        <w:t>unknown</w:t>
      </w:r>
    </w:p>
    <w:p w:rsidR="00FF1478" w:rsidRPr="00CA7DB9" w:rsidRDefault="00FF1478"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Michigan Medical Marihuana Act (MMMA) to specify that the Act could not be construed to require a private property owner to lease residential property to a person who smoked or cultivated marihuana on the premises, if a written lease prohibited smoking or cultivating marihuana.</w:t>
      </w:r>
    </w:p>
    <w:p w:rsidR="00FF1478" w:rsidRPr="00CA7DB9" w:rsidRDefault="00FF1478" w:rsidP="00FF1478">
      <w:pPr>
        <w:spacing w:after="0" w:line="240" w:lineRule="auto"/>
        <w:ind w:right="-360"/>
        <w:jc w:val="both"/>
        <w:rPr>
          <w:rFonts w:ascii="Times New Roman" w:eastAsia="Calibri" w:hAnsi="Times New Roman" w:cs="Times New Roman"/>
          <w:b/>
          <w:sz w:val="24"/>
          <w:szCs w:val="24"/>
        </w:rPr>
      </w:pPr>
    </w:p>
    <w:p w:rsidR="00FF1478" w:rsidRPr="00CA7DB9" w:rsidRDefault="00FF1478" w:rsidP="00526736">
      <w:pPr>
        <w:spacing w:after="0" w:line="240" w:lineRule="auto"/>
        <w:ind w:right="-360"/>
        <w:jc w:val="both"/>
        <w:rPr>
          <w:rFonts w:ascii="Times New Roman" w:eastAsia="Calibri" w:hAnsi="Times New Roman" w:cs="Times New Roman"/>
          <w:b/>
          <w:sz w:val="24"/>
          <w:szCs w:val="24"/>
        </w:rPr>
      </w:pPr>
      <w:r w:rsidRPr="00CA7DB9">
        <w:rPr>
          <w:rFonts w:ascii="Times New Roman" w:eastAsia="Calibri" w:hAnsi="Times New Roman" w:cs="Times New Roman"/>
          <w:b/>
          <w:sz w:val="24"/>
          <w:szCs w:val="24"/>
        </w:rPr>
        <w:t>Statute Cite:</w:t>
      </w:r>
      <w:r w:rsidRPr="00CA7DB9">
        <w:rPr>
          <w:rFonts w:ascii="Times New Roman" w:eastAsia="Calibri" w:hAnsi="Times New Roman" w:cs="Times New Roman"/>
          <w:b/>
          <w:sz w:val="24"/>
          <w:szCs w:val="24"/>
        </w:rPr>
        <w:tab/>
      </w:r>
      <w:r w:rsidRPr="00CA7DB9">
        <w:rPr>
          <w:rFonts w:ascii="Times New Roman" w:eastAsia="Calibri" w:hAnsi="Times New Roman" w:cs="Times New Roman"/>
          <w:b/>
          <w:sz w:val="24"/>
          <w:szCs w:val="24"/>
        </w:rPr>
        <w:tab/>
      </w:r>
      <w:r w:rsidR="009B268B" w:rsidRPr="00CA7DB9">
        <w:rPr>
          <w:rFonts w:ascii="Times New Roman" w:eastAsia="Calibri" w:hAnsi="Times New Roman" w:cs="Times New Roman"/>
          <w:b/>
          <w:sz w:val="24"/>
          <w:szCs w:val="24"/>
        </w:rPr>
        <w:t>330.1748</w:t>
      </w:r>
    </w:p>
    <w:p w:rsidR="00FF1478" w:rsidRPr="00CA7DB9" w:rsidRDefault="00FF1478" w:rsidP="00526736">
      <w:pPr>
        <w:spacing w:after="0" w:line="240" w:lineRule="auto"/>
        <w:ind w:right="-3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P.A. Number:</w:t>
      </w:r>
      <w:r w:rsidRPr="00CA7DB9">
        <w:rPr>
          <w:rFonts w:ascii="Times New Roman" w:eastAsia="Calibri" w:hAnsi="Times New Roman" w:cs="Times New Roman"/>
          <w:sz w:val="24"/>
          <w:szCs w:val="24"/>
        </w:rPr>
        <w:tab/>
      </w:r>
      <w:r w:rsidRPr="00CA7DB9">
        <w:rPr>
          <w:rFonts w:ascii="Times New Roman" w:eastAsia="Calibri" w:hAnsi="Times New Roman" w:cs="Times New Roman"/>
          <w:sz w:val="24"/>
          <w:szCs w:val="24"/>
        </w:rPr>
        <w:tab/>
      </w:r>
      <w:hyperlink r:id="rId50" w:history="1">
        <w:r w:rsidRPr="00CA7DB9">
          <w:rPr>
            <w:rStyle w:val="Hyperlink"/>
            <w:rFonts w:ascii="Times New Roman" w:eastAsia="Calibri" w:hAnsi="Times New Roman" w:cs="Times New Roman"/>
            <w:sz w:val="24"/>
            <w:szCs w:val="24"/>
          </w:rPr>
          <w:t>2016 PA 5</w:t>
        </w:r>
        <w:r w:rsidR="009B268B" w:rsidRPr="00CA7DB9">
          <w:rPr>
            <w:rStyle w:val="Hyperlink"/>
            <w:rFonts w:ascii="Times New Roman" w:eastAsia="Calibri" w:hAnsi="Times New Roman" w:cs="Times New Roman"/>
            <w:sz w:val="24"/>
            <w:szCs w:val="24"/>
          </w:rPr>
          <w:t>59</w:t>
        </w:r>
      </w:hyperlink>
    </w:p>
    <w:p w:rsidR="00FF1478" w:rsidRPr="00CA7DB9" w:rsidRDefault="00FF1478" w:rsidP="00526736">
      <w:pPr>
        <w:autoSpaceDE w:val="0"/>
        <w:autoSpaceDN w:val="0"/>
        <w:adjustRightInd w:val="0"/>
        <w:spacing w:after="0" w:line="240" w:lineRule="auto"/>
        <w:ind w:right="-360"/>
        <w:jc w:val="both"/>
        <w:rPr>
          <w:rFonts w:ascii="Times New Roman" w:hAnsi="Times New Roman" w:cs="Times New Roman"/>
          <w:bCs/>
          <w:i/>
          <w:sz w:val="24"/>
          <w:szCs w:val="24"/>
          <w:u w:val="single"/>
        </w:rPr>
      </w:pPr>
      <w:r w:rsidRPr="00CA7DB9">
        <w:rPr>
          <w:rFonts w:ascii="Times New Roman" w:eastAsia="Calibri" w:hAnsi="Times New Roman" w:cs="Times New Roman"/>
          <w:sz w:val="24"/>
          <w:szCs w:val="24"/>
        </w:rPr>
        <w:t>Effective Date:</w:t>
      </w:r>
      <w:r w:rsidRPr="00CA7DB9">
        <w:rPr>
          <w:rFonts w:ascii="Times New Roman" w:eastAsia="Calibri" w:hAnsi="Times New Roman" w:cs="Times New Roman"/>
          <w:sz w:val="24"/>
          <w:szCs w:val="24"/>
        </w:rPr>
        <w:tab/>
      </w:r>
      <w:r w:rsidRPr="00CA7DB9">
        <w:rPr>
          <w:rFonts w:ascii="Times New Roman" w:eastAsia="Calibri" w:hAnsi="Times New Roman" w:cs="Times New Roman"/>
          <w:i/>
          <w:sz w:val="24"/>
          <w:szCs w:val="24"/>
        </w:rPr>
        <w:t>unknown</w:t>
      </w:r>
    </w:p>
    <w:p w:rsidR="00FF1478" w:rsidRPr="00CA7DB9" w:rsidRDefault="00FF1478"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r w:rsidRPr="00CA7DB9">
        <w:rPr>
          <w:rFonts w:ascii="Times New Roman" w:eastAsia="Calibri" w:hAnsi="Times New Roman" w:cs="Times New Roman"/>
          <w:sz w:val="24"/>
          <w:szCs w:val="24"/>
        </w:rPr>
        <w:t>What it Does:</w:t>
      </w:r>
      <w:r w:rsidRPr="00CA7DB9">
        <w:rPr>
          <w:rFonts w:ascii="Times New Roman" w:eastAsia="Calibri" w:hAnsi="Times New Roman" w:cs="Times New Roman"/>
          <w:sz w:val="24"/>
          <w:szCs w:val="24"/>
        </w:rPr>
        <w:tab/>
        <w:t>Amends the Mental Health Code to authorize the disclosure of information in the record of a recipient as necessary for the delivery of mental health services in accordance with Federal privacy law.</w:t>
      </w:r>
      <w:r w:rsidR="007D0552">
        <w:rPr>
          <w:rFonts w:ascii="Times New Roman" w:eastAsia="Calibri" w:hAnsi="Times New Roman" w:cs="Times New Roman"/>
          <w:sz w:val="24"/>
          <w:szCs w:val="24"/>
        </w:rPr>
        <w:t xml:space="preserve"> </w:t>
      </w:r>
      <w:r w:rsidRPr="00CA7DB9">
        <w:rPr>
          <w:rFonts w:ascii="Times New Roman" w:eastAsia="Calibri" w:hAnsi="Times New Roman" w:cs="Times New Roman"/>
          <w:sz w:val="24"/>
          <w:szCs w:val="24"/>
        </w:rPr>
        <w:t>It would also allow disclosure as necessary for treatment, coordination of care, or payment, in accordance with the Health Insurance Portability and Accountability Act.</w:t>
      </w:r>
    </w:p>
    <w:p w:rsidR="00FF1478" w:rsidRPr="00CA7DB9" w:rsidRDefault="00FF1478" w:rsidP="00526736">
      <w:pPr>
        <w:autoSpaceDE w:val="0"/>
        <w:autoSpaceDN w:val="0"/>
        <w:adjustRightInd w:val="0"/>
        <w:spacing w:after="0" w:line="240" w:lineRule="auto"/>
        <w:ind w:left="2160" w:right="-540" w:hanging="2160"/>
        <w:jc w:val="both"/>
        <w:rPr>
          <w:rFonts w:ascii="Times New Roman" w:eastAsia="Calibri" w:hAnsi="Times New Roman" w:cs="Times New Roman"/>
          <w:sz w:val="24"/>
          <w:szCs w:val="24"/>
        </w:rPr>
      </w:pPr>
    </w:p>
    <w:p w:rsidR="00A444B6" w:rsidRPr="00CA7DB9" w:rsidRDefault="00A444B6" w:rsidP="00526736">
      <w:pPr>
        <w:autoSpaceDE w:val="0"/>
        <w:autoSpaceDN w:val="0"/>
        <w:adjustRightInd w:val="0"/>
        <w:spacing w:after="0" w:line="240" w:lineRule="auto"/>
        <w:jc w:val="center"/>
        <w:rPr>
          <w:rFonts w:ascii="Times New Roman" w:hAnsi="Times New Roman" w:cs="Times New Roman"/>
          <w:b/>
          <w:bCs/>
          <w:sz w:val="24"/>
          <w:szCs w:val="24"/>
          <w:u w:val="single"/>
        </w:rPr>
      </w:pPr>
      <w:r w:rsidRPr="00CA7DB9">
        <w:rPr>
          <w:rFonts w:ascii="Times New Roman" w:hAnsi="Times New Roman" w:cs="Times New Roman"/>
          <w:b/>
          <w:bCs/>
          <w:sz w:val="24"/>
          <w:szCs w:val="24"/>
          <w:u w:val="single"/>
        </w:rPr>
        <w:t>Case Law</w:t>
      </w:r>
    </w:p>
    <w:p w:rsidR="00123E2C" w:rsidRPr="00CA7DB9" w:rsidRDefault="00123E2C" w:rsidP="00526736">
      <w:pPr>
        <w:autoSpaceDE w:val="0"/>
        <w:autoSpaceDN w:val="0"/>
        <w:adjustRightInd w:val="0"/>
        <w:spacing w:after="0" w:line="240" w:lineRule="auto"/>
        <w:ind w:right="-547"/>
        <w:jc w:val="both"/>
        <w:rPr>
          <w:rFonts w:ascii="Times New Roman" w:hAnsi="Times New Roman" w:cs="Times New Roman"/>
          <w:sz w:val="24"/>
          <w:szCs w:val="24"/>
        </w:rPr>
      </w:pPr>
    </w:p>
    <w:p w:rsidR="00D2548B" w:rsidRPr="00BC072E" w:rsidRDefault="003036F9" w:rsidP="00526736">
      <w:pPr>
        <w:autoSpaceDE w:val="0"/>
        <w:autoSpaceDN w:val="0"/>
        <w:adjustRightInd w:val="0"/>
        <w:spacing w:after="0" w:line="240" w:lineRule="auto"/>
        <w:ind w:right="-547"/>
        <w:jc w:val="both"/>
        <w:rPr>
          <w:rFonts w:ascii="Times New Roman" w:hAnsi="Times New Roman" w:cs="Times New Roman"/>
          <w:sz w:val="24"/>
          <w:szCs w:val="24"/>
        </w:rPr>
      </w:pPr>
      <w:hyperlink r:id="rId51" w:history="1">
        <w:r w:rsidR="00D2548B" w:rsidRPr="00CA7DB9">
          <w:rPr>
            <w:rStyle w:val="Hyperlink"/>
            <w:rFonts w:ascii="Times New Roman" w:hAnsi="Times New Roman" w:cs="Times New Roman"/>
            <w:i/>
            <w:sz w:val="24"/>
            <w:szCs w:val="24"/>
          </w:rPr>
          <w:t>People v Turn</w:t>
        </w:r>
      </w:hyperlink>
      <w:r w:rsidR="00D2548B" w:rsidRPr="00CA7DB9">
        <w:rPr>
          <w:rFonts w:ascii="Times New Roman" w:hAnsi="Times New Roman" w:cs="Times New Roman"/>
          <w:i/>
          <w:sz w:val="24"/>
          <w:szCs w:val="24"/>
        </w:rPr>
        <w:t xml:space="preserve">, __ </w:t>
      </w:r>
      <w:r w:rsidR="00D2548B" w:rsidRPr="00CA7DB9">
        <w:rPr>
          <w:rFonts w:ascii="Times New Roman" w:hAnsi="Times New Roman" w:cs="Times New Roman"/>
          <w:sz w:val="24"/>
          <w:szCs w:val="24"/>
        </w:rPr>
        <w:t>Mich App __ (2016).  Defendant admitted during his guilty plea that he stabbed the victim seve</w:t>
      </w:r>
      <w:r w:rsidR="007D0552">
        <w:rPr>
          <w:rFonts w:ascii="Times New Roman" w:hAnsi="Times New Roman" w:cs="Times New Roman"/>
          <w:sz w:val="24"/>
          <w:szCs w:val="24"/>
        </w:rPr>
        <w:t xml:space="preserve">ral times in the back and side. </w:t>
      </w:r>
      <w:r w:rsidR="00D2548B" w:rsidRPr="00CA7DB9">
        <w:rPr>
          <w:rFonts w:ascii="Times New Roman" w:hAnsi="Times New Roman" w:cs="Times New Roman"/>
          <w:sz w:val="24"/>
          <w:szCs w:val="24"/>
        </w:rPr>
        <w:t xml:space="preserve">During his recovery, the victim used approximately 112 hours of sick, personal, and vacation time to recuperate from his injuries. At sentencing, the trial court ordered defendant to pay $17,744.44 in restitution. Defendant challenged the restitution order and the court held a restitution </w:t>
      </w:r>
      <w:r w:rsidR="008B5EF3" w:rsidRPr="00CA7DB9">
        <w:rPr>
          <w:rFonts w:ascii="Times New Roman" w:hAnsi="Times New Roman" w:cs="Times New Roman"/>
          <w:sz w:val="24"/>
          <w:szCs w:val="24"/>
        </w:rPr>
        <w:t xml:space="preserve">hearing. Following the hearing, </w:t>
      </w:r>
      <w:r w:rsidR="00D2548B" w:rsidRPr="00CA7DB9">
        <w:rPr>
          <w:rFonts w:ascii="Times New Roman" w:hAnsi="Times New Roman" w:cs="Times New Roman"/>
          <w:sz w:val="24"/>
          <w:szCs w:val="24"/>
        </w:rPr>
        <w:t>the court ordered the defendant to pay restitution to the victim’s insurer for actual medical expenses, for the loss of the victim’s jacket, and for the loss of his accumulated leave time. The economic benefit of the lost time was $2,153.77.  Defendant appealed. The Court of Appeals held that the time the victim used to recuperate from his injuries falls within the definition of “income loss” even though he was paid by his employer for the</w:t>
      </w:r>
      <w:r w:rsidR="00D2548B" w:rsidRPr="00BC072E">
        <w:rPr>
          <w:rFonts w:ascii="Times New Roman" w:hAnsi="Times New Roman" w:cs="Times New Roman"/>
          <w:sz w:val="24"/>
          <w:szCs w:val="24"/>
        </w:rPr>
        <w:t xml:space="preserve"> time he used. </w:t>
      </w:r>
      <w:r w:rsidR="00D2548B" w:rsidRPr="003205BE">
        <w:rPr>
          <w:rFonts w:ascii="Times New Roman" w:hAnsi="Times New Roman" w:cs="Times New Roman"/>
          <w:b/>
          <w:sz w:val="24"/>
          <w:szCs w:val="24"/>
        </w:rPr>
        <w:t>By using 112 hours of accumulated leave time, the victim lost the ability to use and be paid for taking that time in the future, and he lost the ability to be paid for that time upon termination of his employment. Thus, when the victim used his time</w:t>
      </w:r>
      <w:r w:rsidR="00F75475">
        <w:rPr>
          <w:rFonts w:ascii="Times New Roman" w:hAnsi="Times New Roman" w:cs="Times New Roman"/>
          <w:b/>
          <w:sz w:val="24"/>
          <w:szCs w:val="24"/>
        </w:rPr>
        <w:t>,</w:t>
      </w:r>
      <w:r w:rsidR="00D2548B" w:rsidRPr="003205BE">
        <w:rPr>
          <w:rFonts w:ascii="Times New Roman" w:hAnsi="Times New Roman" w:cs="Times New Roman"/>
          <w:b/>
          <w:sz w:val="24"/>
          <w:szCs w:val="24"/>
        </w:rPr>
        <w:t xml:space="preserve"> he suffered a monetary loss.</w:t>
      </w:r>
    </w:p>
    <w:p w:rsidR="00D2548B" w:rsidRPr="00BC072E" w:rsidRDefault="00D2548B" w:rsidP="00251380">
      <w:pPr>
        <w:autoSpaceDE w:val="0"/>
        <w:autoSpaceDN w:val="0"/>
        <w:adjustRightInd w:val="0"/>
        <w:spacing w:after="0" w:line="240" w:lineRule="auto"/>
        <w:ind w:right="-547"/>
        <w:jc w:val="both"/>
        <w:rPr>
          <w:rFonts w:ascii="Times New Roman" w:hAnsi="Times New Roman" w:cs="Times New Roman"/>
          <w:b/>
          <w:sz w:val="24"/>
          <w:szCs w:val="24"/>
        </w:rPr>
      </w:pPr>
    </w:p>
    <w:p w:rsidR="00EE72BC" w:rsidRPr="00BC072E" w:rsidRDefault="003036F9" w:rsidP="00476853">
      <w:pPr>
        <w:autoSpaceDE w:val="0"/>
        <w:autoSpaceDN w:val="0"/>
        <w:adjustRightInd w:val="0"/>
        <w:spacing w:after="0" w:line="240" w:lineRule="auto"/>
        <w:ind w:right="-547"/>
        <w:jc w:val="both"/>
        <w:rPr>
          <w:rFonts w:ascii="Times New Roman" w:hAnsi="Times New Roman" w:cs="Times New Roman"/>
          <w:b/>
          <w:sz w:val="24"/>
          <w:szCs w:val="24"/>
        </w:rPr>
      </w:pPr>
      <w:hyperlink r:id="rId52" w:history="1">
        <w:r w:rsidR="00EE72BC" w:rsidRPr="00BC072E">
          <w:rPr>
            <w:rStyle w:val="Hyperlink"/>
            <w:rFonts w:ascii="Times New Roman" w:hAnsi="Times New Roman" w:cs="Times New Roman"/>
            <w:i/>
            <w:sz w:val="24"/>
            <w:szCs w:val="24"/>
          </w:rPr>
          <w:t>Noll v Ritzer</w:t>
        </w:r>
      </w:hyperlink>
      <w:r w:rsidR="00EE72BC" w:rsidRPr="00BC072E">
        <w:rPr>
          <w:rFonts w:ascii="Times New Roman" w:hAnsi="Times New Roman" w:cs="Times New Roman"/>
          <w:sz w:val="24"/>
          <w:szCs w:val="24"/>
        </w:rPr>
        <w:t>, __ Mich App __ (2016). Plaintiff sold a motorcycle to a third party for cash, but failed to maintain documentation to prove that the sale had taken place</w:t>
      </w:r>
      <w:r w:rsidR="00526736" w:rsidRPr="00BC072E">
        <w:rPr>
          <w:rFonts w:ascii="Times New Roman" w:hAnsi="Times New Roman" w:cs="Times New Roman"/>
          <w:sz w:val="24"/>
          <w:szCs w:val="24"/>
        </w:rPr>
        <w:t xml:space="preserve">. </w:t>
      </w:r>
      <w:r w:rsidR="00EE72BC" w:rsidRPr="00BC072E">
        <w:rPr>
          <w:rFonts w:ascii="Times New Roman" w:hAnsi="Times New Roman" w:cs="Times New Roman"/>
          <w:sz w:val="24"/>
          <w:szCs w:val="24"/>
        </w:rPr>
        <w:t>The person who purchased the motorcycle was subsequently involved in an accident with the motor</w:t>
      </w:r>
      <w:r w:rsidR="00526736" w:rsidRPr="00BC072E">
        <w:rPr>
          <w:rFonts w:ascii="Times New Roman" w:hAnsi="Times New Roman" w:cs="Times New Roman"/>
          <w:sz w:val="24"/>
          <w:szCs w:val="24"/>
        </w:rPr>
        <w:t xml:space="preserve">cycle that involved a fatality. </w:t>
      </w:r>
      <w:r w:rsidR="00EE72BC" w:rsidRPr="00BC072E">
        <w:rPr>
          <w:rFonts w:ascii="Times New Roman" w:hAnsi="Times New Roman" w:cs="Times New Roman"/>
          <w:sz w:val="24"/>
          <w:szCs w:val="24"/>
        </w:rPr>
        <w:t xml:space="preserve">SP towed the motorcycle from the scene and then stored it for nearly a year while the police investigated the </w:t>
      </w:r>
      <w:r w:rsidR="00526736" w:rsidRPr="00BC072E">
        <w:rPr>
          <w:rFonts w:ascii="Times New Roman" w:hAnsi="Times New Roman" w:cs="Times New Roman"/>
          <w:sz w:val="24"/>
          <w:szCs w:val="24"/>
        </w:rPr>
        <w:t xml:space="preserve">incident. </w:t>
      </w:r>
      <w:r w:rsidR="00EE72BC" w:rsidRPr="00BC072E">
        <w:rPr>
          <w:rFonts w:ascii="Times New Roman" w:hAnsi="Times New Roman" w:cs="Times New Roman"/>
          <w:sz w:val="24"/>
          <w:szCs w:val="24"/>
        </w:rPr>
        <w:t>The towing fee and storage fees of $35 per day charged by defendant during that time totaled over $11,000. Plaintiff was eventually sent a Notice of Abandoned Vehicle and he submitted a petition requesting a hearing to challenge the reasonableness of the towing and storage fees pursuant to MCL 257.252a(6)</w:t>
      </w:r>
      <w:r w:rsidR="00F75475">
        <w:rPr>
          <w:rFonts w:ascii="Times New Roman" w:hAnsi="Times New Roman" w:cs="Times New Roman"/>
          <w:sz w:val="24"/>
          <w:szCs w:val="24"/>
        </w:rPr>
        <w:t>,</w:t>
      </w:r>
      <w:r w:rsidR="00EE72BC" w:rsidRPr="00BC072E">
        <w:rPr>
          <w:rFonts w:ascii="Times New Roman" w:hAnsi="Times New Roman" w:cs="Times New Roman"/>
          <w:sz w:val="24"/>
          <w:szCs w:val="24"/>
        </w:rPr>
        <w:t xml:space="preserve"> but did not post the $40 bond. The district court held the hearing and eventually limited the storage company to only $1</w:t>
      </w:r>
      <w:r w:rsidR="00526736" w:rsidRPr="00BC072E">
        <w:rPr>
          <w:rFonts w:ascii="Times New Roman" w:hAnsi="Times New Roman" w:cs="Times New Roman"/>
          <w:sz w:val="24"/>
          <w:szCs w:val="24"/>
        </w:rPr>
        <w:t>,</w:t>
      </w:r>
      <w:r w:rsidR="00EE72BC" w:rsidRPr="00BC072E">
        <w:rPr>
          <w:rFonts w:ascii="Times New Roman" w:hAnsi="Times New Roman" w:cs="Times New Roman"/>
          <w:sz w:val="24"/>
          <w:szCs w:val="24"/>
        </w:rPr>
        <w:t>000 in damages. Defendant appealed.  The circuit court determined that because plaintiff was not seeking release of the vehicle, he did not have to post the bond and affirmed. The Court of Appeals reversed and held that “the district and circuit courts erred in determining that MCL 257.252a allowed a hearing challenging the reasonableness of towing and storage fees where [the] plaintiff did not post a bond in the amount of those towing and storage fees[;]” “the amendment of the statutory language by 2008 PA 539 reveals the Legislature’s intent that</w:t>
      </w:r>
      <w:r w:rsidR="00EE72BC" w:rsidRPr="00BC072E">
        <w:rPr>
          <w:rFonts w:ascii="Times New Roman" w:hAnsi="Times New Roman" w:cs="Times New Roman"/>
          <w:b/>
          <w:sz w:val="24"/>
          <w:szCs w:val="24"/>
        </w:rPr>
        <w:t xml:space="preserve"> posting of a bond in the amount of $40 plus accrued towing and storage fees must accompany a request for a hearing under MCL 527.252a, unless the fees have already been paid (or bond posted).” </w:t>
      </w:r>
    </w:p>
    <w:p w:rsidR="00D2548B" w:rsidRPr="00BC072E" w:rsidRDefault="00D2548B" w:rsidP="00476853">
      <w:pPr>
        <w:autoSpaceDE w:val="0"/>
        <w:autoSpaceDN w:val="0"/>
        <w:adjustRightInd w:val="0"/>
        <w:spacing w:after="0" w:line="240" w:lineRule="auto"/>
        <w:ind w:right="-547" w:hanging="2160"/>
        <w:rPr>
          <w:rFonts w:ascii="Times New Roman" w:eastAsia="Calibri" w:hAnsi="Times New Roman" w:cs="Times New Roman"/>
          <w:sz w:val="24"/>
          <w:szCs w:val="24"/>
          <w:highlight w:val="yellow"/>
        </w:rPr>
      </w:pPr>
    </w:p>
    <w:p w:rsidR="00D2548B" w:rsidRPr="00BC072E" w:rsidRDefault="003036F9" w:rsidP="00476853">
      <w:pPr>
        <w:autoSpaceDE w:val="0"/>
        <w:autoSpaceDN w:val="0"/>
        <w:adjustRightInd w:val="0"/>
        <w:spacing w:after="0" w:line="240" w:lineRule="auto"/>
        <w:ind w:right="-547"/>
        <w:jc w:val="both"/>
        <w:rPr>
          <w:rFonts w:ascii="Times New Roman" w:eastAsia="Calibri" w:hAnsi="Times New Roman" w:cs="Times New Roman"/>
          <w:sz w:val="24"/>
          <w:szCs w:val="24"/>
        </w:rPr>
      </w:pPr>
      <w:hyperlink r:id="rId53" w:history="1">
        <w:r w:rsidR="009B268B" w:rsidRPr="00BC072E">
          <w:rPr>
            <w:rStyle w:val="Hyperlink"/>
            <w:rFonts w:ascii="Times New Roman" w:eastAsia="Calibri" w:hAnsi="Times New Roman" w:cs="Times New Roman"/>
            <w:i/>
            <w:sz w:val="24"/>
            <w:szCs w:val="24"/>
          </w:rPr>
          <w:t>People v Latz</w:t>
        </w:r>
      </w:hyperlink>
      <w:r w:rsidR="009B268B" w:rsidRPr="00BC072E">
        <w:rPr>
          <w:rFonts w:ascii="Times New Roman" w:eastAsia="Calibri" w:hAnsi="Times New Roman" w:cs="Times New Roman"/>
          <w:sz w:val="24"/>
          <w:szCs w:val="24"/>
        </w:rPr>
        <w:t xml:space="preserve">, ___ Mich App ___ (2016). </w:t>
      </w:r>
      <w:r w:rsidR="0083713A" w:rsidRPr="00BC072E">
        <w:rPr>
          <w:rFonts w:ascii="Times New Roman" w:eastAsia="Calibri" w:hAnsi="Times New Roman" w:cs="Times New Roman"/>
          <w:sz w:val="24"/>
          <w:szCs w:val="24"/>
        </w:rPr>
        <w:t xml:space="preserve">The defendant was a medical marijuana patient who was cited for Illegal Transportation of Marijuana written under MCL 750.474. The defendant appealed to the Court of Appeals by leave from an order affirming the denial of his motion to dismiss his charges which he asserts was an unconstitutional amendment of the Michigan Medical Marijuana Act, MCL 333.26521 </w:t>
      </w:r>
      <w:r w:rsidR="0083713A" w:rsidRPr="00BC072E">
        <w:rPr>
          <w:rFonts w:ascii="Times New Roman" w:eastAsia="Calibri" w:hAnsi="Times New Roman" w:cs="Times New Roman"/>
          <w:i/>
          <w:sz w:val="24"/>
          <w:szCs w:val="24"/>
        </w:rPr>
        <w:t>et seq</w:t>
      </w:r>
      <w:r w:rsidR="0083713A" w:rsidRPr="00BC072E">
        <w:rPr>
          <w:rFonts w:ascii="Times New Roman" w:eastAsia="Calibri" w:hAnsi="Times New Roman" w:cs="Times New Roman"/>
          <w:sz w:val="24"/>
          <w:szCs w:val="24"/>
        </w:rPr>
        <w:t xml:space="preserve">., and was superseded by the MMMA. </w:t>
      </w:r>
      <w:r w:rsidR="009B268B" w:rsidRPr="00BC072E">
        <w:rPr>
          <w:rFonts w:ascii="Times New Roman" w:eastAsia="Calibri" w:hAnsi="Times New Roman" w:cs="Times New Roman"/>
          <w:sz w:val="24"/>
          <w:szCs w:val="24"/>
        </w:rPr>
        <w:t>The “defendant, as a compliant medical marijuana patient, [could not] be prosecuted for violating” MCL 750.474, concerning the illegal transportation of marijuana, because “M</w:t>
      </w:r>
      <w:r w:rsidR="0083713A" w:rsidRPr="00BC072E">
        <w:rPr>
          <w:rFonts w:ascii="Times New Roman" w:eastAsia="Calibri" w:hAnsi="Times New Roman" w:cs="Times New Roman"/>
          <w:sz w:val="24"/>
          <w:szCs w:val="24"/>
        </w:rPr>
        <w:t>CL 750.474 is not part of the [</w:t>
      </w:r>
      <w:r w:rsidR="009B268B" w:rsidRPr="00BC072E">
        <w:rPr>
          <w:rFonts w:ascii="Times New Roman" w:eastAsia="Calibri" w:hAnsi="Times New Roman" w:cs="Times New Roman"/>
          <w:sz w:val="24"/>
          <w:szCs w:val="24"/>
        </w:rPr>
        <w:t>MMMA]” and “unambiguously seeks to </w:t>
      </w:r>
      <w:r w:rsidR="009B268B" w:rsidRPr="00BC072E">
        <w:rPr>
          <w:rFonts w:ascii="Times New Roman" w:eastAsia="Calibri" w:hAnsi="Times New Roman" w:cs="Times New Roman"/>
          <w:i/>
          <w:iCs/>
          <w:sz w:val="24"/>
          <w:szCs w:val="24"/>
        </w:rPr>
        <w:t>place additional requirements</w:t>
      </w:r>
      <w:r w:rsidR="009B268B" w:rsidRPr="00BC072E">
        <w:rPr>
          <w:rFonts w:ascii="Times New Roman" w:eastAsia="Calibri" w:hAnsi="Times New Roman" w:cs="Times New Roman"/>
          <w:sz w:val="24"/>
          <w:szCs w:val="24"/>
        </w:rPr>
        <w:t xml:space="preserve"> on the transportation of medical marijuana beyond those imposed by the MMMA[;]” </w:t>
      </w:r>
      <w:r w:rsidR="009B268B" w:rsidRPr="003205BE">
        <w:rPr>
          <w:rFonts w:ascii="Times New Roman" w:eastAsia="Calibri" w:hAnsi="Times New Roman" w:cs="Times New Roman"/>
          <w:b/>
          <w:sz w:val="24"/>
          <w:szCs w:val="24"/>
        </w:rPr>
        <w:t>“if another statute is inconsistent with the MMMA such that it punishes the proper use of medical marijuana, the MMMA controls and the person properly using medical marijuana is immune from punishment.”</w:t>
      </w:r>
      <w:r w:rsidR="009B268B" w:rsidRPr="00BC072E">
        <w:rPr>
          <w:rFonts w:ascii="Times New Roman" w:eastAsia="Calibri" w:hAnsi="Times New Roman" w:cs="Times New Roman"/>
          <w:sz w:val="24"/>
          <w:szCs w:val="24"/>
        </w:rPr>
        <w:t> </w:t>
      </w:r>
    </w:p>
    <w:p w:rsidR="00607B8A" w:rsidRPr="00BC072E" w:rsidRDefault="00607B8A" w:rsidP="00476853">
      <w:pPr>
        <w:autoSpaceDE w:val="0"/>
        <w:autoSpaceDN w:val="0"/>
        <w:adjustRightInd w:val="0"/>
        <w:spacing w:after="0" w:line="240" w:lineRule="auto"/>
        <w:ind w:right="-547"/>
        <w:jc w:val="both"/>
        <w:rPr>
          <w:rFonts w:ascii="Times New Roman" w:eastAsia="Calibri" w:hAnsi="Times New Roman" w:cs="Times New Roman"/>
          <w:sz w:val="24"/>
          <w:szCs w:val="24"/>
        </w:rPr>
      </w:pPr>
    </w:p>
    <w:p w:rsidR="00607B8A" w:rsidRPr="00BC072E" w:rsidRDefault="003036F9" w:rsidP="00476853">
      <w:pPr>
        <w:autoSpaceDE w:val="0"/>
        <w:autoSpaceDN w:val="0"/>
        <w:adjustRightInd w:val="0"/>
        <w:spacing w:after="0" w:line="240" w:lineRule="auto"/>
        <w:ind w:right="-547"/>
        <w:jc w:val="both"/>
        <w:rPr>
          <w:rFonts w:ascii="Times New Roman" w:eastAsia="Calibri" w:hAnsi="Times New Roman" w:cs="Times New Roman"/>
          <w:sz w:val="24"/>
          <w:szCs w:val="24"/>
        </w:rPr>
      </w:pPr>
      <w:hyperlink r:id="rId54" w:history="1">
        <w:r w:rsidR="00607B8A" w:rsidRPr="00BC072E">
          <w:rPr>
            <w:rStyle w:val="Hyperlink"/>
            <w:rFonts w:ascii="Times New Roman" w:eastAsia="Calibri" w:hAnsi="Times New Roman" w:cs="Times New Roman"/>
            <w:i/>
            <w:sz w:val="24"/>
            <w:szCs w:val="24"/>
          </w:rPr>
          <w:t>People v Jose</w:t>
        </w:r>
      </w:hyperlink>
      <w:r w:rsidR="00607B8A" w:rsidRPr="00BC072E">
        <w:rPr>
          <w:rFonts w:ascii="Times New Roman" w:eastAsia="Calibri" w:hAnsi="Times New Roman" w:cs="Times New Roman"/>
          <w:i/>
          <w:sz w:val="24"/>
          <w:szCs w:val="24"/>
          <w:u w:val="single"/>
        </w:rPr>
        <w:t>,</w:t>
      </w:r>
      <w:r w:rsidR="00607B8A" w:rsidRPr="00BC072E">
        <w:rPr>
          <w:rFonts w:ascii="Times New Roman" w:eastAsia="Calibri" w:hAnsi="Times New Roman" w:cs="Times New Roman"/>
          <w:i/>
          <w:sz w:val="24"/>
          <w:szCs w:val="24"/>
        </w:rPr>
        <w:t xml:space="preserve"> ___ </w:t>
      </w:r>
      <w:r w:rsidR="00607B8A" w:rsidRPr="00BC072E">
        <w:rPr>
          <w:rFonts w:ascii="Times New Roman" w:eastAsia="Calibri" w:hAnsi="Times New Roman" w:cs="Times New Roman"/>
          <w:sz w:val="24"/>
          <w:szCs w:val="24"/>
        </w:rPr>
        <w:t xml:space="preserve">Mich App ___ (2016). </w:t>
      </w:r>
      <w:r w:rsidR="00B868B2" w:rsidRPr="00BC072E">
        <w:rPr>
          <w:rFonts w:ascii="Times New Roman" w:eastAsia="Calibri" w:hAnsi="Times New Roman" w:cs="Times New Roman"/>
          <w:sz w:val="24"/>
          <w:szCs w:val="24"/>
        </w:rPr>
        <w:t xml:space="preserve">The defendant was convicted of first-degree CSC and later appealed his conviction and moved to remand his case for a </w:t>
      </w:r>
      <w:r w:rsidR="00B868B2" w:rsidRPr="00BC072E">
        <w:rPr>
          <w:rFonts w:ascii="Times New Roman" w:eastAsia="Calibri" w:hAnsi="Times New Roman" w:cs="Times New Roman"/>
          <w:i/>
          <w:sz w:val="24"/>
          <w:szCs w:val="24"/>
        </w:rPr>
        <w:t>Ginther</w:t>
      </w:r>
      <w:r w:rsidR="00B868B2" w:rsidRPr="00BC072E">
        <w:rPr>
          <w:rStyle w:val="FootnoteReference"/>
          <w:rFonts w:ascii="Times New Roman" w:eastAsia="Calibri" w:hAnsi="Times New Roman" w:cs="Times New Roman"/>
          <w:sz w:val="24"/>
          <w:szCs w:val="24"/>
        </w:rPr>
        <w:footnoteReference w:id="1"/>
      </w:r>
      <w:r w:rsidR="00476853">
        <w:rPr>
          <w:rFonts w:ascii="Times New Roman" w:eastAsia="Calibri" w:hAnsi="Times New Roman" w:cs="Times New Roman"/>
          <w:sz w:val="24"/>
          <w:szCs w:val="24"/>
        </w:rPr>
        <w:t xml:space="preserve"> hearing, which was granted. </w:t>
      </w:r>
      <w:r w:rsidR="00B868B2" w:rsidRPr="00BC072E">
        <w:rPr>
          <w:rFonts w:ascii="Times New Roman" w:eastAsia="Calibri" w:hAnsi="Times New Roman" w:cs="Times New Roman"/>
          <w:sz w:val="24"/>
          <w:szCs w:val="24"/>
        </w:rPr>
        <w:t>The circuit court granted the defendant’s request for a new trial, concluding that the trial counsel’s failure to properly authenticate evidence denied the defendant the effective assistance of trial counsel</w:t>
      </w:r>
      <w:r w:rsidR="00F24376" w:rsidRPr="00BC072E">
        <w:rPr>
          <w:rFonts w:ascii="Times New Roman" w:eastAsia="Calibri" w:hAnsi="Times New Roman" w:cs="Times New Roman"/>
          <w:sz w:val="24"/>
          <w:szCs w:val="24"/>
        </w:rPr>
        <w:t>.</w:t>
      </w:r>
      <w:r w:rsidR="00F24376" w:rsidRPr="00BC072E">
        <w:rPr>
          <w:rStyle w:val="FootnoteReference"/>
          <w:rFonts w:ascii="Times New Roman" w:eastAsia="Calibri" w:hAnsi="Times New Roman" w:cs="Times New Roman"/>
          <w:sz w:val="24"/>
          <w:szCs w:val="24"/>
        </w:rPr>
        <w:footnoteReference w:id="2"/>
      </w:r>
      <w:r w:rsidR="00B868B2" w:rsidRPr="00BC072E">
        <w:rPr>
          <w:rFonts w:ascii="Times New Roman" w:eastAsia="Calibri" w:hAnsi="Times New Roman" w:cs="Times New Roman"/>
          <w:sz w:val="24"/>
          <w:szCs w:val="24"/>
        </w:rPr>
        <w:t xml:space="preserve"> </w:t>
      </w:r>
      <w:r w:rsidR="00F24376" w:rsidRPr="00BC072E">
        <w:rPr>
          <w:rFonts w:ascii="Times New Roman" w:eastAsia="Calibri" w:hAnsi="Times New Roman" w:cs="Times New Roman"/>
          <w:sz w:val="24"/>
          <w:szCs w:val="24"/>
        </w:rPr>
        <w:t>COA denied the prosecutor’s application for leave to appeal and so d</w:t>
      </w:r>
      <w:r w:rsidR="00476853">
        <w:rPr>
          <w:rFonts w:ascii="Times New Roman" w:eastAsia="Calibri" w:hAnsi="Times New Roman" w:cs="Times New Roman"/>
          <w:sz w:val="24"/>
          <w:szCs w:val="24"/>
        </w:rPr>
        <w:t xml:space="preserve">id the Michigan Supreme Court. </w:t>
      </w:r>
      <w:r w:rsidR="00F24376" w:rsidRPr="00BC072E">
        <w:rPr>
          <w:rFonts w:ascii="Times New Roman" w:eastAsia="Calibri" w:hAnsi="Times New Roman" w:cs="Times New Roman"/>
          <w:sz w:val="24"/>
          <w:szCs w:val="24"/>
        </w:rPr>
        <w:t>In February 2014, the circuit court appointed an attorney to represent the defendant on retrial and ordered that he “repay the county for this court-appointed attorney and any other costs incurr</w:t>
      </w:r>
      <w:r w:rsidR="00476853">
        <w:rPr>
          <w:rFonts w:ascii="Times New Roman" w:eastAsia="Calibri" w:hAnsi="Times New Roman" w:cs="Times New Roman"/>
          <w:sz w:val="24"/>
          <w:szCs w:val="24"/>
        </w:rPr>
        <w:t xml:space="preserve">ed by the county in this case.” </w:t>
      </w:r>
      <w:r w:rsidR="00F24376" w:rsidRPr="00BC072E">
        <w:rPr>
          <w:rFonts w:ascii="Times New Roman" w:eastAsia="Calibri" w:hAnsi="Times New Roman" w:cs="Times New Roman"/>
          <w:sz w:val="24"/>
          <w:szCs w:val="24"/>
        </w:rPr>
        <w:t xml:space="preserve">The prosecutor decided not to </w:t>
      </w:r>
      <w:r w:rsidR="00AA14CE" w:rsidRPr="00BC072E">
        <w:rPr>
          <w:rFonts w:ascii="Times New Roman" w:eastAsia="Calibri" w:hAnsi="Times New Roman" w:cs="Times New Roman"/>
          <w:sz w:val="24"/>
          <w:szCs w:val="24"/>
        </w:rPr>
        <w:t xml:space="preserve">proceed with a retrial and entered a nolle prosequi. Although the defendant was free from criminal charges, the county sent him notice that he owed $900 for the </w:t>
      </w:r>
      <w:r w:rsidR="00476853">
        <w:rPr>
          <w:rFonts w:ascii="Times New Roman" w:eastAsia="Calibri" w:hAnsi="Times New Roman" w:cs="Times New Roman"/>
          <w:sz w:val="24"/>
          <w:szCs w:val="24"/>
        </w:rPr>
        <w:t xml:space="preserve">cost of his appointed counsel. </w:t>
      </w:r>
      <w:r w:rsidR="00AA14CE" w:rsidRPr="00BC072E">
        <w:rPr>
          <w:rFonts w:ascii="Times New Roman" w:eastAsia="Calibri" w:hAnsi="Times New Roman" w:cs="Times New Roman"/>
          <w:sz w:val="24"/>
          <w:szCs w:val="24"/>
        </w:rPr>
        <w:t xml:space="preserve">He filed a motion to vacate that order requiring that he reimburse for his court </w:t>
      </w:r>
      <w:r w:rsidR="00476853" w:rsidRPr="00BC072E">
        <w:rPr>
          <w:rFonts w:ascii="Times New Roman" w:eastAsia="Calibri" w:hAnsi="Times New Roman" w:cs="Times New Roman"/>
          <w:sz w:val="24"/>
          <w:szCs w:val="24"/>
        </w:rPr>
        <w:t>appointed</w:t>
      </w:r>
      <w:r w:rsidR="00AA14CE" w:rsidRPr="00BC072E">
        <w:rPr>
          <w:rFonts w:ascii="Times New Roman" w:eastAsia="Calibri" w:hAnsi="Times New Roman" w:cs="Times New Roman"/>
          <w:sz w:val="24"/>
          <w:szCs w:val="24"/>
        </w:rPr>
        <w:t xml:space="preserve"> counsel, relying on MCL 768.34 and the circuit court denied his motion.</w:t>
      </w:r>
      <w:r w:rsidR="00F24376" w:rsidRPr="00BC072E">
        <w:rPr>
          <w:rFonts w:ascii="Times New Roman" w:eastAsia="Calibri" w:hAnsi="Times New Roman" w:cs="Times New Roman"/>
          <w:sz w:val="24"/>
          <w:szCs w:val="24"/>
        </w:rPr>
        <w:t xml:space="preserve"> </w:t>
      </w:r>
      <w:r w:rsidR="00607B8A" w:rsidRPr="00BC072E">
        <w:rPr>
          <w:rFonts w:ascii="Times New Roman" w:eastAsia="Calibri" w:hAnsi="Times New Roman" w:cs="Times New Roman"/>
          <w:sz w:val="24"/>
          <w:szCs w:val="24"/>
        </w:rPr>
        <w:t>“MCL 768.34 precludes a trial court from ordering reimbursement of any costs—including the cost of appointed counsel—for a defendant whose prosecution is suspended or abandoned</w:t>
      </w:r>
      <w:r w:rsidR="00607B8A" w:rsidRPr="00476853">
        <w:rPr>
          <w:rFonts w:ascii="Times New Roman" w:eastAsia="Calibri" w:hAnsi="Times New Roman" w:cs="Times New Roman"/>
          <w:sz w:val="24"/>
          <w:szCs w:val="24"/>
        </w:rPr>
        <w:t>.”</w:t>
      </w:r>
      <w:r w:rsidR="00476853">
        <w:rPr>
          <w:rFonts w:ascii="Times New Roman" w:eastAsia="Calibri" w:hAnsi="Times New Roman" w:cs="Times New Roman"/>
          <w:sz w:val="24"/>
          <w:szCs w:val="24"/>
        </w:rPr>
        <w:t xml:space="preserve"> </w:t>
      </w:r>
      <w:r w:rsidR="00607B8A" w:rsidRPr="00BC072E">
        <w:rPr>
          <w:rFonts w:ascii="Times New Roman" w:eastAsia="Calibri" w:hAnsi="Times New Roman" w:cs="Times New Roman"/>
          <w:sz w:val="24"/>
          <w:szCs w:val="24"/>
        </w:rPr>
        <w:t>Additionally, MCR 6.005(C) did not provide authority for the trial court to order reimbursement for the work appointed counsel performed before trial; “[t]he court never determined that [the] defendant was ‘able to pay part of the cost of a lawyer’ and ne</w:t>
      </w:r>
      <w:r w:rsidR="00476853">
        <w:rPr>
          <w:rFonts w:ascii="Times New Roman" w:eastAsia="Calibri" w:hAnsi="Times New Roman" w:cs="Times New Roman"/>
          <w:sz w:val="24"/>
          <w:szCs w:val="24"/>
        </w:rPr>
        <w:t>ver ‘require[d] contribution[]”</w:t>
      </w:r>
      <w:r w:rsidR="00607B8A" w:rsidRPr="00BC072E">
        <w:rPr>
          <w:rFonts w:ascii="Times New Roman" w:eastAsia="Calibri" w:hAnsi="Times New Roman" w:cs="Times New Roman"/>
          <w:sz w:val="24"/>
          <w:szCs w:val="24"/>
        </w:rPr>
        <w:t xml:space="preserve"> under MCR 6.005(C). </w:t>
      </w:r>
      <w:r w:rsidR="00476853">
        <w:rPr>
          <w:rFonts w:ascii="Times New Roman" w:eastAsia="Calibri" w:hAnsi="Times New Roman" w:cs="Times New Roman"/>
          <w:sz w:val="24"/>
          <w:szCs w:val="24"/>
        </w:rPr>
        <w:t xml:space="preserve"> The Court noted</w:t>
      </w:r>
      <w:r w:rsidR="00607B8A" w:rsidRPr="00BC072E">
        <w:rPr>
          <w:rFonts w:ascii="Times New Roman" w:eastAsia="Calibri" w:hAnsi="Times New Roman" w:cs="Times New Roman"/>
          <w:sz w:val="24"/>
          <w:szCs w:val="24"/>
        </w:rPr>
        <w:t xml:space="preserve"> that </w:t>
      </w:r>
      <w:r w:rsidR="00607B8A" w:rsidRPr="00476853">
        <w:rPr>
          <w:rFonts w:ascii="Times New Roman" w:eastAsia="Calibri" w:hAnsi="Times New Roman" w:cs="Times New Roman"/>
          <w:b/>
          <w:sz w:val="24"/>
          <w:szCs w:val="24"/>
        </w:rPr>
        <w:t>there is a difference “between an order for ‘contribution’ (which suggests an on-going obligation during the term of the appointment) and ‘reimbursement’ (which suggests an obligation arising after the ter</w:t>
      </w:r>
      <w:r w:rsidR="00476853" w:rsidRPr="00476853">
        <w:rPr>
          <w:rFonts w:ascii="Times New Roman" w:eastAsia="Calibri" w:hAnsi="Times New Roman" w:cs="Times New Roman"/>
          <w:b/>
          <w:sz w:val="24"/>
          <w:szCs w:val="24"/>
        </w:rPr>
        <w:t>m of appointment has ended)[]”).</w:t>
      </w:r>
    </w:p>
    <w:p w:rsidR="00607B8A" w:rsidRPr="00BC072E" w:rsidRDefault="00607B8A" w:rsidP="00476853">
      <w:pPr>
        <w:autoSpaceDE w:val="0"/>
        <w:autoSpaceDN w:val="0"/>
        <w:adjustRightInd w:val="0"/>
        <w:spacing w:after="0" w:line="240" w:lineRule="auto"/>
        <w:ind w:right="-547"/>
        <w:jc w:val="both"/>
        <w:rPr>
          <w:rFonts w:ascii="Times New Roman" w:eastAsia="Calibri" w:hAnsi="Times New Roman" w:cs="Times New Roman"/>
          <w:sz w:val="24"/>
          <w:szCs w:val="24"/>
        </w:rPr>
      </w:pPr>
    </w:p>
    <w:p w:rsidR="00607B8A" w:rsidRPr="003205BE" w:rsidRDefault="003036F9" w:rsidP="00476853">
      <w:pPr>
        <w:autoSpaceDE w:val="0"/>
        <w:autoSpaceDN w:val="0"/>
        <w:adjustRightInd w:val="0"/>
        <w:spacing w:after="0" w:line="240" w:lineRule="auto"/>
        <w:ind w:right="-547"/>
        <w:jc w:val="both"/>
        <w:rPr>
          <w:rFonts w:ascii="Times New Roman" w:eastAsia="Calibri" w:hAnsi="Times New Roman" w:cs="Times New Roman"/>
          <w:b/>
          <w:sz w:val="24"/>
          <w:szCs w:val="24"/>
        </w:rPr>
      </w:pPr>
      <w:hyperlink r:id="rId55" w:history="1">
        <w:r w:rsidR="00607B8A" w:rsidRPr="00BC072E">
          <w:rPr>
            <w:rStyle w:val="Hyperlink"/>
            <w:rFonts w:ascii="Times New Roman" w:eastAsia="Calibri" w:hAnsi="Times New Roman" w:cs="Times New Roman"/>
            <w:i/>
            <w:sz w:val="24"/>
            <w:szCs w:val="24"/>
          </w:rPr>
          <w:t>People v Williams</w:t>
        </w:r>
      </w:hyperlink>
      <w:r w:rsidR="00607B8A" w:rsidRPr="00BC072E">
        <w:rPr>
          <w:rFonts w:ascii="Times New Roman" w:eastAsia="Calibri" w:hAnsi="Times New Roman" w:cs="Times New Roman"/>
          <w:i/>
          <w:sz w:val="24"/>
          <w:szCs w:val="24"/>
          <w:u w:val="single"/>
        </w:rPr>
        <w:t>,</w:t>
      </w:r>
      <w:r w:rsidR="00607B8A" w:rsidRPr="00BC072E">
        <w:rPr>
          <w:rFonts w:ascii="Times New Roman" w:eastAsia="Calibri" w:hAnsi="Times New Roman" w:cs="Times New Roman"/>
          <w:sz w:val="24"/>
          <w:szCs w:val="24"/>
        </w:rPr>
        <w:t xml:space="preserve"> ___ Mich App ___ (2016). </w:t>
      </w:r>
      <w:r w:rsidR="004141D1">
        <w:rPr>
          <w:rFonts w:ascii="Times New Roman" w:eastAsia="Calibri" w:hAnsi="Times New Roman" w:cs="Times New Roman"/>
          <w:sz w:val="24"/>
          <w:szCs w:val="24"/>
        </w:rPr>
        <w:t xml:space="preserve"> The defendant was questioned by police after he discovered his pregnant girlfriend murdered in their shared apartment.</w:t>
      </w:r>
      <w:r w:rsidR="008260B6">
        <w:rPr>
          <w:rFonts w:ascii="Times New Roman" w:eastAsia="Calibri" w:hAnsi="Times New Roman" w:cs="Times New Roman"/>
          <w:sz w:val="24"/>
          <w:szCs w:val="24"/>
        </w:rPr>
        <w:t xml:space="preserve"> Investigators probed the defendant’s whereabouts and extracted a timeline from him.  He denied straying from the timeline he provided. Police subsequently learned that the defendant had made an additional stop at his apartment during the time that the homicide likely occurred and that there was an additional passenger in his vehicle. Prosecution charged Williams under MCL 750.479c which makes it a felony to make</w:t>
      </w:r>
      <w:r w:rsidR="004141D1">
        <w:rPr>
          <w:rFonts w:ascii="Times New Roman" w:eastAsia="Calibri" w:hAnsi="Times New Roman" w:cs="Times New Roman"/>
          <w:sz w:val="24"/>
          <w:szCs w:val="24"/>
        </w:rPr>
        <w:t xml:space="preserve"> </w:t>
      </w:r>
      <w:r w:rsidR="008260B6">
        <w:rPr>
          <w:rFonts w:ascii="Times New Roman" w:eastAsia="Calibri" w:hAnsi="Times New Roman" w:cs="Times New Roman"/>
          <w:sz w:val="24"/>
          <w:szCs w:val="24"/>
        </w:rPr>
        <w:t>“s</w:t>
      </w:r>
      <w:r w:rsidR="00607B8A" w:rsidRPr="00BC072E">
        <w:rPr>
          <w:rFonts w:ascii="Times New Roman" w:eastAsia="Calibri" w:hAnsi="Times New Roman" w:cs="Times New Roman"/>
          <w:sz w:val="24"/>
          <w:szCs w:val="24"/>
        </w:rPr>
        <w:t>tatements that omit material information</w:t>
      </w:r>
      <w:r w:rsidR="008260B6">
        <w:rPr>
          <w:rFonts w:ascii="Times New Roman" w:eastAsia="Calibri" w:hAnsi="Times New Roman" w:cs="Times New Roman"/>
          <w:sz w:val="24"/>
          <w:szCs w:val="24"/>
        </w:rPr>
        <w:t xml:space="preserve"> that</w:t>
      </w:r>
      <w:r w:rsidR="00607B8A" w:rsidRPr="00BC072E">
        <w:rPr>
          <w:rFonts w:ascii="Times New Roman" w:eastAsia="Calibri" w:hAnsi="Times New Roman" w:cs="Times New Roman"/>
          <w:sz w:val="24"/>
          <w:szCs w:val="24"/>
        </w:rPr>
        <w:t xml:space="preserve"> may qualify as false or mislead an investigating officer[,]” and </w:t>
      </w:r>
      <w:r w:rsidR="008260B6">
        <w:rPr>
          <w:rFonts w:ascii="Times New Roman" w:eastAsia="Calibri" w:hAnsi="Times New Roman" w:cs="Times New Roman"/>
          <w:sz w:val="24"/>
          <w:szCs w:val="24"/>
        </w:rPr>
        <w:t xml:space="preserve">also </w:t>
      </w:r>
      <w:r w:rsidR="00607B8A" w:rsidRPr="00BC072E">
        <w:rPr>
          <w:rFonts w:ascii="Times New Roman" w:eastAsia="Calibri" w:hAnsi="Times New Roman" w:cs="Times New Roman"/>
          <w:sz w:val="24"/>
          <w:szCs w:val="24"/>
        </w:rPr>
        <w:t xml:space="preserve">“permits the prosecution of people who deliberately mislead the police by withholding material information[;]” there was “probable cause to believe that [the defendant] violated MCL 750.479c(1)(b)” where the defendant provided “statements omitting information </w:t>
      </w:r>
      <w:r w:rsidR="004141D1">
        <w:rPr>
          <w:rFonts w:ascii="Times New Roman" w:eastAsia="Calibri" w:hAnsi="Times New Roman" w:cs="Times New Roman"/>
          <w:sz w:val="24"/>
          <w:szCs w:val="24"/>
        </w:rPr>
        <w:t>that [led] the interrogator in the</w:t>
      </w:r>
      <w:r w:rsidR="00607B8A" w:rsidRPr="00BC072E">
        <w:rPr>
          <w:rFonts w:ascii="Times New Roman" w:eastAsia="Calibri" w:hAnsi="Times New Roman" w:cs="Times New Roman"/>
          <w:sz w:val="24"/>
          <w:szCs w:val="24"/>
        </w:rPr>
        <w:t xml:space="preserve"> wrong direction.” </w:t>
      </w:r>
      <w:r w:rsidR="008260B6">
        <w:rPr>
          <w:rFonts w:ascii="Times New Roman" w:eastAsia="Calibri" w:hAnsi="Times New Roman" w:cs="Times New Roman"/>
          <w:sz w:val="24"/>
          <w:szCs w:val="24"/>
        </w:rPr>
        <w:t xml:space="preserve"> </w:t>
      </w:r>
      <w:r w:rsidR="00607B8A" w:rsidRPr="00BC072E">
        <w:rPr>
          <w:rFonts w:ascii="Times New Roman" w:eastAsia="Calibri" w:hAnsi="Times New Roman" w:cs="Times New Roman"/>
          <w:sz w:val="24"/>
          <w:szCs w:val="24"/>
        </w:rPr>
        <w:t>“While nonassertive omissions may not qualify as ‘statements’ under MRE 801(a), in general parlance ‘statements’ include verbal and written expressions of something[; a]n answer to a question necessarily represents an expression[, and i]t may mislead the listener by omitting relevant information.”</w:t>
      </w:r>
      <w:r w:rsidR="008260B6">
        <w:rPr>
          <w:rFonts w:ascii="Times New Roman" w:eastAsia="Calibri" w:hAnsi="Times New Roman" w:cs="Times New Roman"/>
          <w:sz w:val="24"/>
          <w:szCs w:val="24"/>
        </w:rPr>
        <w:t xml:space="preserve"> </w:t>
      </w:r>
      <w:r w:rsidR="008260B6" w:rsidRPr="003205BE">
        <w:rPr>
          <w:rFonts w:ascii="Times New Roman" w:eastAsia="Calibri" w:hAnsi="Times New Roman" w:cs="Times New Roman"/>
          <w:b/>
          <w:sz w:val="24"/>
          <w:szCs w:val="24"/>
        </w:rPr>
        <w:t>Because the plain language of MCL 750.479c(1)(b)</w:t>
      </w:r>
      <w:r w:rsidR="003205BE" w:rsidRPr="003205BE">
        <w:rPr>
          <w:rFonts w:ascii="Times New Roman" w:eastAsia="Calibri" w:hAnsi="Times New Roman" w:cs="Times New Roman"/>
          <w:b/>
          <w:sz w:val="24"/>
          <w:szCs w:val="24"/>
        </w:rPr>
        <w:t xml:space="preserve"> permits William’s prosecution for withholding information, the COA affirms the decision to bind him over for trial.</w:t>
      </w:r>
    </w:p>
    <w:p w:rsidR="00607B8A" w:rsidRPr="00BC072E" w:rsidRDefault="00607B8A" w:rsidP="00476853">
      <w:pPr>
        <w:autoSpaceDE w:val="0"/>
        <w:autoSpaceDN w:val="0"/>
        <w:adjustRightInd w:val="0"/>
        <w:spacing w:after="0" w:line="240" w:lineRule="auto"/>
        <w:ind w:right="-547"/>
        <w:jc w:val="both"/>
        <w:rPr>
          <w:rFonts w:ascii="Times New Roman" w:eastAsia="Calibri" w:hAnsi="Times New Roman" w:cs="Times New Roman"/>
          <w:sz w:val="24"/>
          <w:szCs w:val="24"/>
        </w:rPr>
      </w:pPr>
    </w:p>
    <w:sectPr w:rsidR="00607B8A" w:rsidRPr="00BC072E" w:rsidSect="00AC4F03">
      <w:headerReference w:type="default" r:id="rId56"/>
      <w:footerReference w:type="default" r:id="rId57"/>
      <w:footerReference w:type="first" r:id="rId58"/>
      <w:pgSz w:w="12240" w:h="15840" w:code="1"/>
      <w:pgMar w:top="1296" w:right="1440" w:bottom="1296" w:left="144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EA" w:rsidRDefault="002240EA">
      <w:pPr>
        <w:spacing w:after="0" w:line="240" w:lineRule="auto"/>
      </w:pPr>
      <w:r>
        <w:separator/>
      </w:r>
    </w:p>
  </w:endnote>
  <w:endnote w:type="continuationSeparator" w:id="0">
    <w:p w:rsidR="002240EA" w:rsidRDefault="0022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23497"/>
      <w:docPartObj>
        <w:docPartGallery w:val="Page Numbers (Bottom of Page)"/>
        <w:docPartUnique/>
      </w:docPartObj>
    </w:sdtPr>
    <w:sdtEndPr>
      <w:rPr>
        <w:noProof/>
      </w:rPr>
    </w:sdtEndPr>
    <w:sdtContent>
      <w:p w:rsidR="00C31710" w:rsidRDefault="00C31710">
        <w:pPr>
          <w:pStyle w:val="Footer"/>
          <w:jc w:val="center"/>
        </w:pPr>
        <w:r>
          <w:fldChar w:fldCharType="begin"/>
        </w:r>
        <w:r>
          <w:instrText xml:space="preserve"> PAGE   \* MERGEFORMAT </w:instrText>
        </w:r>
        <w:r>
          <w:fldChar w:fldCharType="separate"/>
        </w:r>
        <w:r w:rsidR="003036F9">
          <w:rPr>
            <w:noProof/>
          </w:rPr>
          <w:t>10</w:t>
        </w:r>
        <w:r>
          <w:rPr>
            <w:noProof/>
          </w:rPr>
          <w:fldChar w:fldCharType="end"/>
        </w:r>
      </w:p>
    </w:sdtContent>
  </w:sdt>
  <w:p w:rsidR="00CB05C8" w:rsidRDefault="00303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2E" w:rsidRDefault="00620A4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EA" w:rsidRDefault="002240EA">
      <w:pPr>
        <w:spacing w:after="0" w:line="240" w:lineRule="auto"/>
      </w:pPr>
      <w:r>
        <w:separator/>
      </w:r>
    </w:p>
  </w:footnote>
  <w:footnote w:type="continuationSeparator" w:id="0">
    <w:p w:rsidR="002240EA" w:rsidRDefault="002240EA">
      <w:pPr>
        <w:spacing w:after="0" w:line="240" w:lineRule="auto"/>
      </w:pPr>
      <w:r>
        <w:continuationSeparator/>
      </w:r>
    </w:p>
  </w:footnote>
  <w:footnote w:id="1">
    <w:p w:rsidR="00B868B2" w:rsidRDefault="00B868B2">
      <w:pPr>
        <w:pStyle w:val="FootnoteText"/>
      </w:pPr>
      <w:r>
        <w:rPr>
          <w:rStyle w:val="FootnoteReference"/>
        </w:rPr>
        <w:footnoteRef/>
      </w:r>
      <w:r>
        <w:t xml:space="preserve"> </w:t>
      </w:r>
      <w:r w:rsidRPr="00B868B2">
        <w:rPr>
          <w:rFonts w:ascii="Times New Roman" w:hAnsi="Times New Roman" w:cs="Times New Roman"/>
          <w:i/>
          <w:iCs/>
        </w:rPr>
        <w:t>People v Ginther</w:t>
      </w:r>
      <w:r w:rsidRPr="00B868B2">
        <w:rPr>
          <w:rFonts w:ascii="Times New Roman" w:hAnsi="Times New Roman" w:cs="Times New Roman"/>
        </w:rPr>
        <w:t>, 390 Mich 436; 212 NW2d 922 (1973).</w:t>
      </w:r>
    </w:p>
  </w:footnote>
  <w:footnote w:id="2">
    <w:p w:rsidR="00F24376" w:rsidRPr="00F24376" w:rsidRDefault="00F24376" w:rsidP="00F24376">
      <w:pPr>
        <w:pStyle w:val="FootnoteText"/>
        <w:rPr>
          <w:rFonts w:ascii="Times New Roman" w:hAnsi="Times New Roman" w:cs="Times New Roman"/>
        </w:rPr>
      </w:pPr>
      <w:r>
        <w:rPr>
          <w:rStyle w:val="FootnoteReference"/>
        </w:rPr>
        <w:footnoteRef/>
      </w:r>
      <w:r>
        <w:t xml:space="preserve"> </w:t>
      </w:r>
      <w:r w:rsidRPr="00F24376">
        <w:rPr>
          <w:rFonts w:ascii="Times New Roman" w:hAnsi="Times New Roman" w:cs="Times New Roman"/>
        </w:rPr>
        <w:t>Defendant withdrew his appeal in Docket No. 311478 after the circuit court granted his motion</w:t>
      </w:r>
    </w:p>
    <w:p w:rsidR="00F24376" w:rsidRPr="00F24376" w:rsidRDefault="00F24376" w:rsidP="00F24376">
      <w:pPr>
        <w:pStyle w:val="FootnoteText"/>
        <w:rPr>
          <w:rFonts w:ascii="Times New Roman" w:hAnsi="Times New Roman" w:cs="Times New Roman"/>
        </w:rPr>
      </w:pPr>
      <w:r w:rsidRPr="00F24376">
        <w:rPr>
          <w:rFonts w:ascii="Times New Roman" w:hAnsi="Times New Roman" w:cs="Times New Roman"/>
        </w:rPr>
        <w:t>for a new trial</w:t>
      </w:r>
      <w:r w:rsidR="00F75475" w:rsidRPr="00F24376">
        <w:rPr>
          <w:rFonts w:ascii="Times New Roman" w:hAnsi="Times New Roman" w:cs="Times New Roman"/>
        </w:rPr>
        <w:t xml:space="preserve">.  </w:t>
      </w:r>
      <w:r w:rsidRPr="00F24376">
        <w:rPr>
          <w:rFonts w:ascii="Times New Roman" w:hAnsi="Times New Roman" w:cs="Times New Roman"/>
          <w:i/>
          <w:iCs/>
        </w:rPr>
        <w:t>People v Terrence Lamontt Jose</w:t>
      </w:r>
      <w:r w:rsidRPr="00F24376">
        <w:rPr>
          <w:rFonts w:ascii="Times New Roman" w:hAnsi="Times New Roman" w:cs="Times New Roman"/>
        </w:rPr>
        <w:t>, unpublished order of the Court of Appeals,</w:t>
      </w:r>
    </w:p>
    <w:p w:rsidR="00F24376" w:rsidRPr="00F24376" w:rsidRDefault="00F24376" w:rsidP="00F24376">
      <w:pPr>
        <w:pStyle w:val="FootnoteText"/>
        <w:rPr>
          <w:rFonts w:ascii="Times New Roman" w:hAnsi="Times New Roman" w:cs="Times New Roman"/>
        </w:rPr>
      </w:pPr>
      <w:r w:rsidRPr="00F24376">
        <w:rPr>
          <w:rFonts w:ascii="Times New Roman" w:hAnsi="Times New Roman" w:cs="Times New Roman"/>
        </w:rPr>
        <w:t>entered September 20, 2013 (Docket No. 311478).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2E" w:rsidRDefault="001C5E2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74D"/>
    <w:multiLevelType w:val="hybridMultilevel"/>
    <w:tmpl w:val="727A16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471CE5"/>
    <w:multiLevelType w:val="hybridMultilevel"/>
    <w:tmpl w:val="8B7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56CE"/>
    <w:multiLevelType w:val="hybridMultilevel"/>
    <w:tmpl w:val="BF386C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B8D5D52"/>
    <w:multiLevelType w:val="hybridMultilevel"/>
    <w:tmpl w:val="072A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7629"/>
    <w:multiLevelType w:val="hybridMultilevel"/>
    <w:tmpl w:val="ACDE5D9A"/>
    <w:lvl w:ilvl="0" w:tplc="D8BC1CC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7114B"/>
    <w:multiLevelType w:val="hybridMultilevel"/>
    <w:tmpl w:val="218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D06"/>
    <w:multiLevelType w:val="hybridMultilevel"/>
    <w:tmpl w:val="8146D5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572676"/>
    <w:multiLevelType w:val="hybridMultilevel"/>
    <w:tmpl w:val="70C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43C2A"/>
    <w:multiLevelType w:val="hybridMultilevel"/>
    <w:tmpl w:val="A8DC7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B3D56CC"/>
    <w:multiLevelType w:val="hybridMultilevel"/>
    <w:tmpl w:val="208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30BA7"/>
    <w:multiLevelType w:val="hybridMultilevel"/>
    <w:tmpl w:val="2878C8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03613CC"/>
    <w:multiLevelType w:val="hybridMultilevel"/>
    <w:tmpl w:val="6DFA92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63D45F0"/>
    <w:multiLevelType w:val="hybridMultilevel"/>
    <w:tmpl w:val="76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C0EA9"/>
    <w:multiLevelType w:val="hybridMultilevel"/>
    <w:tmpl w:val="2CA2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3FD9"/>
    <w:multiLevelType w:val="hybridMultilevel"/>
    <w:tmpl w:val="0514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73954"/>
    <w:multiLevelType w:val="hybridMultilevel"/>
    <w:tmpl w:val="0826FF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95F49CA"/>
    <w:multiLevelType w:val="hybridMultilevel"/>
    <w:tmpl w:val="2AA42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92592F"/>
    <w:multiLevelType w:val="hybridMultilevel"/>
    <w:tmpl w:val="3B2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119A2"/>
    <w:multiLevelType w:val="hybridMultilevel"/>
    <w:tmpl w:val="172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30703"/>
    <w:multiLevelType w:val="hybridMultilevel"/>
    <w:tmpl w:val="07E4FBDE"/>
    <w:lvl w:ilvl="0" w:tplc="50262EB4">
      <w:start w:val="1"/>
      <w:numFmt w:val="decimal"/>
      <w:lvlText w:val="%1."/>
      <w:lvlJc w:val="left"/>
      <w:pPr>
        <w:ind w:left="2520" w:hanging="360"/>
      </w:pPr>
      <w:rPr>
        <w:rFonts w:eastAsiaTheme="minorHAnsi" w:hint="default"/>
        <w:b w:val="0"/>
        <w:i w:val="0"/>
        <w:sz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DD1E53"/>
    <w:multiLevelType w:val="hybridMultilevel"/>
    <w:tmpl w:val="248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82651"/>
    <w:multiLevelType w:val="hybridMultilevel"/>
    <w:tmpl w:val="778009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070433C"/>
    <w:multiLevelType w:val="hybridMultilevel"/>
    <w:tmpl w:val="544A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764B6"/>
    <w:multiLevelType w:val="hybridMultilevel"/>
    <w:tmpl w:val="54C0AF02"/>
    <w:lvl w:ilvl="0" w:tplc="04090001">
      <w:start w:val="1"/>
      <w:numFmt w:val="bullet"/>
      <w:lvlText w:val=""/>
      <w:lvlJc w:val="left"/>
      <w:pPr>
        <w:ind w:left="2520" w:hanging="360"/>
      </w:pPr>
      <w:rPr>
        <w:rFonts w:ascii="Symbol" w:hAnsi="Symbol" w:hint="default"/>
      </w:rPr>
    </w:lvl>
    <w:lvl w:ilvl="1" w:tplc="5172EB72">
      <w:numFmt w:val="bullet"/>
      <w:lvlText w:val=""/>
      <w:lvlJc w:val="left"/>
      <w:pPr>
        <w:ind w:left="3240" w:hanging="360"/>
      </w:pPr>
      <w:rPr>
        <w:rFonts w:ascii="Wingdings" w:eastAsiaTheme="minorHAnsi" w:hAnsi="Wingdings"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2E74D57"/>
    <w:multiLevelType w:val="hybridMultilevel"/>
    <w:tmpl w:val="ABF6A2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4AE7A63"/>
    <w:multiLevelType w:val="hybridMultilevel"/>
    <w:tmpl w:val="E894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346FFE"/>
    <w:multiLevelType w:val="hybridMultilevel"/>
    <w:tmpl w:val="B2E0BD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7846509"/>
    <w:multiLevelType w:val="hybridMultilevel"/>
    <w:tmpl w:val="C90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1"/>
  </w:num>
  <w:num w:numId="4">
    <w:abstractNumId w:val="2"/>
  </w:num>
  <w:num w:numId="5">
    <w:abstractNumId w:val="5"/>
  </w:num>
  <w:num w:numId="6">
    <w:abstractNumId w:val="13"/>
  </w:num>
  <w:num w:numId="7">
    <w:abstractNumId w:val="23"/>
  </w:num>
  <w:num w:numId="8">
    <w:abstractNumId w:val="0"/>
  </w:num>
  <w:num w:numId="9">
    <w:abstractNumId w:val="17"/>
  </w:num>
  <w:num w:numId="10">
    <w:abstractNumId w:val="7"/>
  </w:num>
  <w:num w:numId="11">
    <w:abstractNumId w:val="18"/>
  </w:num>
  <w:num w:numId="12">
    <w:abstractNumId w:val="3"/>
  </w:num>
  <w:num w:numId="13">
    <w:abstractNumId w:val="1"/>
  </w:num>
  <w:num w:numId="14">
    <w:abstractNumId w:val="8"/>
  </w:num>
  <w:num w:numId="15">
    <w:abstractNumId w:val="9"/>
  </w:num>
  <w:num w:numId="16">
    <w:abstractNumId w:val="11"/>
  </w:num>
  <w:num w:numId="17">
    <w:abstractNumId w:val="22"/>
  </w:num>
  <w:num w:numId="18">
    <w:abstractNumId w:val="6"/>
  </w:num>
  <w:num w:numId="19">
    <w:abstractNumId w:val="10"/>
  </w:num>
  <w:num w:numId="20">
    <w:abstractNumId w:val="16"/>
  </w:num>
  <w:num w:numId="21">
    <w:abstractNumId w:val="19"/>
  </w:num>
  <w:num w:numId="22">
    <w:abstractNumId w:val="25"/>
  </w:num>
  <w:num w:numId="23">
    <w:abstractNumId w:val="20"/>
  </w:num>
  <w:num w:numId="24">
    <w:abstractNumId w:val="14"/>
  </w:num>
  <w:num w:numId="25">
    <w:abstractNumId w:val="27"/>
  </w:num>
  <w:num w:numId="26">
    <w:abstractNumId w:val="26"/>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99"/>
    <w:rsid w:val="000013F7"/>
    <w:rsid w:val="00002B03"/>
    <w:rsid w:val="00011093"/>
    <w:rsid w:val="000273C9"/>
    <w:rsid w:val="00033C8E"/>
    <w:rsid w:val="00044ECD"/>
    <w:rsid w:val="0005084D"/>
    <w:rsid w:val="0005490A"/>
    <w:rsid w:val="0006381D"/>
    <w:rsid w:val="0006743D"/>
    <w:rsid w:val="00070598"/>
    <w:rsid w:val="00071583"/>
    <w:rsid w:val="0007269C"/>
    <w:rsid w:val="00077D13"/>
    <w:rsid w:val="00080631"/>
    <w:rsid w:val="00082F2B"/>
    <w:rsid w:val="000835E3"/>
    <w:rsid w:val="0008643B"/>
    <w:rsid w:val="000908A3"/>
    <w:rsid w:val="0009585B"/>
    <w:rsid w:val="0009701B"/>
    <w:rsid w:val="000A1E31"/>
    <w:rsid w:val="000A4BA7"/>
    <w:rsid w:val="000A7641"/>
    <w:rsid w:val="000B1B2D"/>
    <w:rsid w:val="000C026F"/>
    <w:rsid w:val="000C47EC"/>
    <w:rsid w:val="000D08FE"/>
    <w:rsid w:val="000D1CAF"/>
    <w:rsid w:val="000D7F07"/>
    <w:rsid w:val="000F1DCA"/>
    <w:rsid w:val="001001C1"/>
    <w:rsid w:val="00114146"/>
    <w:rsid w:val="0012209B"/>
    <w:rsid w:val="00123E2C"/>
    <w:rsid w:val="0013188B"/>
    <w:rsid w:val="001337FE"/>
    <w:rsid w:val="00137CBE"/>
    <w:rsid w:val="00143833"/>
    <w:rsid w:val="0014692E"/>
    <w:rsid w:val="00150205"/>
    <w:rsid w:val="00164E8B"/>
    <w:rsid w:val="00177021"/>
    <w:rsid w:val="00182E87"/>
    <w:rsid w:val="00184431"/>
    <w:rsid w:val="00185C32"/>
    <w:rsid w:val="00194152"/>
    <w:rsid w:val="001A2BA8"/>
    <w:rsid w:val="001A399B"/>
    <w:rsid w:val="001A3C19"/>
    <w:rsid w:val="001A6BAD"/>
    <w:rsid w:val="001B3CE9"/>
    <w:rsid w:val="001C5E2E"/>
    <w:rsid w:val="001D072D"/>
    <w:rsid w:val="001E41ED"/>
    <w:rsid w:val="001E6641"/>
    <w:rsid w:val="001F71AB"/>
    <w:rsid w:val="0020073A"/>
    <w:rsid w:val="00201172"/>
    <w:rsid w:val="00211E02"/>
    <w:rsid w:val="0021259D"/>
    <w:rsid w:val="0021327D"/>
    <w:rsid w:val="00213AE4"/>
    <w:rsid w:val="002141C0"/>
    <w:rsid w:val="00220C32"/>
    <w:rsid w:val="00222C2E"/>
    <w:rsid w:val="002240EA"/>
    <w:rsid w:val="002266E2"/>
    <w:rsid w:val="00231EE9"/>
    <w:rsid w:val="00236076"/>
    <w:rsid w:val="00240C72"/>
    <w:rsid w:val="00251380"/>
    <w:rsid w:val="00252F0E"/>
    <w:rsid w:val="002538A6"/>
    <w:rsid w:val="0025646C"/>
    <w:rsid w:val="00262B75"/>
    <w:rsid w:val="00266938"/>
    <w:rsid w:val="00271616"/>
    <w:rsid w:val="002728EB"/>
    <w:rsid w:val="00287528"/>
    <w:rsid w:val="002A021C"/>
    <w:rsid w:val="002A2E59"/>
    <w:rsid w:val="002B1E8D"/>
    <w:rsid w:val="002B2440"/>
    <w:rsid w:val="002C11C0"/>
    <w:rsid w:val="002C7084"/>
    <w:rsid w:val="002D2D81"/>
    <w:rsid w:val="002D6CAD"/>
    <w:rsid w:val="002D74BE"/>
    <w:rsid w:val="002F6347"/>
    <w:rsid w:val="0030300F"/>
    <w:rsid w:val="003036F9"/>
    <w:rsid w:val="00311556"/>
    <w:rsid w:val="003205BE"/>
    <w:rsid w:val="00331B9E"/>
    <w:rsid w:val="003369F4"/>
    <w:rsid w:val="00337BB6"/>
    <w:rsid w:val="003407D3"/>
    <w:rsid w:val="00340BEF"/>
    <w:rsid w:val="00351268"/>
    <w:rsid w:val="00353E13"/>
    <w:rsid w:val="00370617"/>
    <w:rsid w:val="00370BC2"/>
    <w:rsid w:val="00371896"/>
    <w:rsid w:val="00371DE5"/>
    <w:rsid w:val="00373792"/>
    <w:rsid w:val="00375563"/>
    <w:rsid w:val="003757FD"/>
    <w:rsid w:val="003764E7"/>
    <w:rsid w:val="00382A15"/>
    <w:rsid w:val="00383888"/>
    <w:rsid w:val="00384CAA"/>
    <w:rsid w:val="00386A6A"/>
    <w:rsid w:val="003913C3"/>
    <w:rsid w:val="0039736A"/>
    <w:rsid w:val="003A122A"/>
    <w:rsid w:val="003A2DB0"/>
    <w:rsid w:val="003B3A20"/>
    <w:rsid w:val="003B65DE"/>
    <w:rsid w:val="003C4E37"/>
    <w:rsid w:val="003C692A"/>
    <w:rsid w:val="003D4F57"/>
    <w:rsid w:val="003E1329"/>
    <w:rsid w:val="003E2028"/>
    <w:rsid w:val="003E7011"/>
    <w:rsid w:val="003F1174"/>
    <w:rsid w:val="003F2C5D"/>
    <w:rsid w:val="00401EF1"/>
    <w:rsid w:val="004028AC"/>
    <w:rsid w:val="00405C80"/>
    <w:rsid w:val="00407A87"/>
    <w:rsid w:val="004141D1"/>
    <w:rsid w:val="00421116"/>
    <w:rsid w:val="004222C3"/>
    <w:rsid w:val="00424AB4"/>
    <w:rsid w:val="00426905"/>
    <w:rsid w:val="00427670"/>
    <w:rsid w:val="00430C95"/>
    <w:rsid w:val="0043253D"/>
    <w:rsid w:val="00436F4F"/>
    <w:rsid w:val="004416CA"/>
    <w:rsid w:val="0044242E"/>
    <w:rsid w:val="004425BD"/>
    <w:rsid w:val="00452058"/>
    <w:rsid w:val="00455AB6"/>
    <w:rsid w:val="00455D50"/>
    <w:rsid w:val="004645BF"/>
    <w:rsid w:val="0046595B"/>
    <w:rsid w:val="0047110C"/>
    <w:rsid w:val="00472AC5"/>
    <w:rsid w:val="00476853"/>
    <w:rsid w:val="0049396B"/>
    <w:rsid w:val="0049641D"/>
    <w:rsid w:val="00496666"/>
    <w:rsid w:val="00497A88"/>
    <w:rsid w:val="004A35CB"/>
    <w:rsid w:val="004B140F"/>
    <w:rsid w:val="004B33FF"/>
    <w:rsid w:val="004C1C5E"/>
    <w:rsid w:val="004C64CD"/>
    <w:rsid w:val="004C7FE3"/>
    <w:rsid w:val="004D08E7"/>
    <w:rsid w:val="004D6088"/>
    <w:rsid w:val="004E5A42"/>
    <w:rsid w:val="004E7FAB"/>
    <w:rsid w:val="0050130F"/>
    <w:rsid w:val="00501CA7"/>
    <w:rsid w:val="00503262"/>
    <w:rsid w:val="00504C58"/>
    <w:rsid w:val="00510CEF"/>
    <w:rsid w:val="005117EB"/>
    <w:rsid w:val="00514CAF"/>
    <w:rsid w:val="005150F8"/>
    <w:rsid w:val="005221C9"/>
    <w:rsid w:val="0052405A"/>
    <w:rsid w:val="00526736"/>
    <w:rsid w:val="0052718E"/>
    <w:rsid w:val="005362AC"/>
    <w:rsid w:val="0054287F"/>
    <w:rsid w:val="005578C5"/>
    <w:rsid w:val="00564830"/>
    <w:rsid w:val="00565FE8"/>
    <w:rsid w:val="00575FC2"/>
    <w:rsid w:val="00580BB0"/>
    <w:rsid w:val="0058309C"/>
    <w:rsid w:val="00591CD9"/>
    <w:rsid w:val="005A128A"/>
    <w:rsid w:val="005A36FF"/>
    <w:rsid w:val="005A7092"/>
    <w:rsid w:val="005B58F8"/>
    <w:rsid w:val="005C4D71"/>
    <w:rsid w:val="005C579D"/>
    <w:rsid w:val="005C791B"/>
    <w:rsid w:val="005E00A1"/>
    <w:rsid w:val="005F1C9B"/>
    <w:rsid w:val="006056A3"/>
    <w:rsid w:val="00607B8A"/>
    <w:rsid w:val="006156BF"/>
    <w:rsid w:val="00615DA0"/>
    <w:rsid w:val="00620A47"/>
    <w:rsid w:val="0063162D"/>
    <w:rsid w:val="0063275A"/>
    <w:rsid w:val="006330B6"/>
    <w:rsid w:val="006361CA"/>
    <w:rsid w:val="006441D8"/>
    <w:rsid w:val="00645F22"/>
    <w:rsid w:val="00657983"/>
    <w:rsid w:val="006622B9"/>
    <w:rsid w:val="00673B5C"/>
    <w:rsid w:val="00686352"/>
    <w:rsid w:val="00692A42"/>
    <w:rsid w:val="0069356F"/>
    <w:rsid w:val="0069511A"/>
    <w:rsid w:val="00695298"/>
    <w:rsid w:val="006A2284"/>
    <w:rsid w:val="006A2CE2"/>
    <w:rsid w:val="006B170E"/>
    <w:rsid w:val="006B3015"/>
    <w:rsid w:val="006B4ED3"/>
    <w:rsid w:val="006C4ED6"/>
    <w:rsid w:val="006D098F"/>
    <w:rsid w:val="006D33FC"/>
    <w:rsid w:val="006D4A5B"/>
    <w:rsid w:val="006D5AB3"/>
    <w:rsid w:val="006E19B0"/>
    <w:rsid w:val="006F03F9"/>
    <w:rsid w:val="006F105A"/>
    <w:rsid w:val="006F6D57"/>
    <w:rsid w:val="00704C01"/>
    <w:rsid w:val="007055F8"/>
    <w:rsid w:val="007153DF"/>
    <w:rsid w:val="007234C4"/>
    <w:rsid w:val="007336EF"/>
    <w:rsid w:val="00733D76"/>
    <w:rsid w:val="00734BF5"/>
    <w:rsid w:val="00734FBC"/>
    <w:rsid w:val="00736F2E"/>
    <w:rsid w:val="0074285B"/>
    <w:rsid w:val="007448A2"/>
    <w:rsid w:val="00746B50"/>
    <w:rsid w:val="007506C0"/>
    <w:rsid w:val="007553DC"/>
    <w:rsid w:val="00755D9D"/>
    <w:rsid w:val="00770756"/>
    <w:rsid w:val="007804E9"/>
    <w:rsid w:val="00787799"/>
    <w:rsid w:val="00787B02"/>
    <w:rsid w:val="007A55B1"/>
    <w:rsid w:val="007B359B"/>
    <w:rsid w:val="007C740B"/>
    <w:rsid w:val="007C74B3"/>
    <w:rsid w:val="007C7830"/>
    <w:rsid w:val="007C7B57"/>
    <w:rsid w:val="007D0552"/>
    <w:rsid w:val="007D28A0"/>
    <w:rsid w:val="007E0A57"/>
    <w:rsid w:val="007F3E1F"/>
    <w:rsid w:val="00812D78"/>
    <w:rsid w:val="00816382"/>
    <w:rsid w:val="00823807"/>
    <w:rsid w:val="008260B6"/>
    <w:rsid w:val="008273BB"/>
    <w:rsid w:val="008337EC"/>
    <w:rsid w:val="008365B2"/>
    <w:rsid w:val="0083713A"/>
    <w:rsid w:val="00843C54"/>
    <w:rsid w:val="00855BC4"/>
    <w:rsid w:val="0085603E"/>
    <w:rsid w:val="00862866"/>
    <w:rsid w:val="00881995"/>
    <w:rsid w:val="00883FE8"/>
    <w:rsid w:val="0089163B"/>
    <w:rsid w:val="008B1119"/>
    <w:rsid w:val="008B4B6A"/>
    <w:rsid w:val="008B5EF3"/>
    <w:rsid w:val="008C49C5"/>
    <w:rsid w:val="008E0F8E"/>
    <w:rsid w:val="008E58D9"/>
    <w:rsid w:val="008F1338"/>
    <w:rsid w:val="008F1E53"/>
    <w:rsid w:val="00900A6B"/>
    <w:rsid w:val="0090238D"/>
    <w:rsid w:val="00906D3D"/>
    <w:rsid w:val="0091770F"/>
    <w:rsid w:val="00917A4D"/>
    <w:rsid w:val="009216E1"/>
    <w:rsid w:val="00921E42"/>
    <w:rsid w:val="00926EA3"/>
    <w:rsid w:val="00927052"/>
    <w:rsid w:val="0093547E"/>
    <w:rsid w:val="00936608"/>
    <w:rsid w:val="00940924"/>
    <w:rsid w:val="00951555"/>
    <w:rsid w:val="009655C0"/>
    <w:rsid w:val="0096744C"/>
    <w:rsid w:val="009717FA"/>
    <w:rsid w:val="00974F2C"/>
    <w:rsid w:val="0097649B"/>
    <w:rsid w:val="00985497"/>
    <w:rsid w:val="00985DAE"/>
    <w:rsid w:val="00986791"/>
    <w:rsid w:val="009A0C6A"/>
    <w:rsid w:val="009A1009"/>
    <w:rsid w:val="009B2200"/>
    <w:rsid w:val="009B268B"/>
    <w:rsid w:val="009B2FCB"/>
    <w:rsid w:val="009B4E7E"/>
    <w:rsid w:val="009B7692"/>
    <w:rsid w:val="009C1799"/>
    <w:rsid w:val="009D27C4"/>
    <w:rsid w:val="009D386E"/>
    <w:rsid w:val="009D552A"/>
    <w:rsid w:val="009E10E0"/>
    <w:rsid w:val="009E4254"/>
    <w:rsid w:val="00A03B75"/>
    <w:rsid w:val="00A2371A"/>
    <w:rsid w:val="00A30D4E"/>
    <w:rsid w:val="00A344A0"/>
    <w:rsid w:val="00A444B6"/>
    <w:rsid w:val="00A501A7"/>
    <w:rsid w:val="00A608B0"/>
    <w:rsid w:val="00A66862"/>
    <w:rsid w:val="00A72F19"/>
    <w:rsid w:val="00A77C55"/>
    <w:rsid w:val="00A83159"/>
    <w:rsid w:val="00A918EC"/>
    <w:rsid w:val="00A978B8"/>
    <w:rsid w:val="00AA14CE"/>
    <w:rsid w:val="00AC1B4B"/>
    <w:rsid w:val="00AC4F03"/>
    <w:rsid w:val="00AC6883"/>
    <w:rsid w:val="00AC77BD"/>
    <w:rsid w:val="00AE0BE6"/>
    <w:rsid w:val="00AE2327"/>
    <w:rsid w:val="00AF6A30"/>
    <w:rsid w:val="00AF7A33"/>
    <w:rsid w:val="00B00203"/>
    <w:rsid w:val="00B0157A"/>
    <w:rsid w:val="00B033E2"/>
    <w:rsid w:val="00B038DF"/>
    <w:rsid w:val="00B10CFD"/>
    <w:rsid w:val="00B10F42"/>
    <w:rsid w:val="00B168A0"/>
    <w:rsid w:val="00B21EBE"/>
    <w:rsid w:val="00B22272"/>
    <w:rsid w:val="00B404F6"/>
    <w:rsid w:val="00B42469"/>
    <w:rsid w:val="00B46598"/>
    <w:rsid w:val="00B470D5"/>
    <w:rsid w:val="00B50529"/>
    <w:rsid w:val="00B53C99"/>
    <w:rsid w:val="00B57D30"/>
    <w:rsid w:val="00B641C9"/>
    <w:rsid w:val="00B64FCC"/>
    <w:rsid w:val="00B70608"/>
    <w:rsid w:val="00B75174"/>
    <w:rsid w:val="00B868B2"/>
    <w:rsid w:val="00B90770"/>
    <w:rsid w:val="00B96D66"/>
    <w:rsid w:val="00BA7220"/>
    <w:rsid w:val="00BB0954"/>
    <w:rsid w:val="00BB6C57"/>
    <w:rsid w:val="00BC072E"/>
    <w:rsid w:val="00BC658C"/>
    <w:rsid w:val="00BD3F4E"/>
    <w:rsid w:val="00BD461D"/>
    <w:rsid w:val="00BF4E96"/>
    <w:rsid w:val="00BF61C5"/>
    <w:rsid w:val="00BF686B"/>
    <w:rsid w:val="00C0055B"/>
    <w:rsid w:val="00C07E69"/>
    <w:rsid w:val="00C167ED"/>
    <w:rsid w:val="00C203B2"/>
    <w:rsid w:val="00C2683A"/>
    <w:rsid w:val="00C27B63"/>
    <w:rsid w:val="00C31710"/>
    <w:rsid w:val="00C338BD"/>
    <w:rsid w:val="00C36DA5"/>
    <w:rsid w:val="00C41A6E"/>
    <w:rsid w:val="00C4303D"/>
    <w:rsid w:val="00C46F6C"/>
    <w:rsid w:val="00C50B4C"/>
    <w:rsid w:val="00C529E1"/>
    <w:rsid w:val="00C535C3"/>
    <w:rsid w:val="00C538F4"/>
    <w:rsid w:val="00C54893"/>
    <w:rsid w:val="00C578B3"/>
    <w:rsid w:val="00C61E5D"/>
    <w:rsid w:val="00C72BF4"/>
    <w:rsid w:val="00C7421A"/>
    <w:rsid w:val="00C77B40"/>
    <w:rsid w:val="00C902EB"/>
    <w:rsid w:val="00C93CC6"/>
    <w:rsid w:val="00C96612"/>
    <w:rsid w:val="00C967F6"/>
    <w:rsid w:val="00C97B94"/>
    <w:rsid w:val="00CA4D1F"/>
    <w:rsid w:val="00CA5055"/>
    <w:rsid w:val="00CA7DB9"/>
    <w:rsid w:val="00CB2F46"/>
    <w:rsid w:val="00CC01CD"/>
    <w:rsid w:val="00CC2ED3"/>
    <w:rsid w:val="00CC3EB7"/>
    <w:rsid w:val="00CC6239"/>
    <w:rsid w:val="00CD03AF"/>
    <w:rsid w:val="00CD1FE6"/>
    <w:rsid w:val="00CD25B4"/>
    <w:rsid w:val="00CD581D"/>
    <w:rsid w:val="00CE67E1"/>
    <w:rsid w:val="00CF7AF8"/>
    <w:rsid w:val="00D039F5"/>
    <w:rsid w:val="00D11150"/>
    <w:rsid w:val="00D200D9"/>
    <w:rsid w:val="00D21337"/>
    <w:rsid w:val="00D23E32"/>
    <w:rsid w:val="00D2548B"/>
    <w:rsid w:val="00D267B4"/>
    <w:rsid w:val="00D30CC2"/>
    <w:rsid w:val="00D37894"/>
    <w:rsid w:val="00D4421D"/>
    <w:rsid w:val="00D518F7"/>
    <w:rsid w:val="00D57C51"/>
    <w:rsid w:val="00D6265A"/>
    <w:rsid w:val="00D8287A"/>
    <w:rsid w:val="00D87951"/>
    <w:rsid w:val="00D94E2C"/>
    <w:rsid w:val="00DA4486"/>
    <w:rsid w:val="00DA470C"/>
    <w:rsid w:val="00DB40A5"/>
    <w:rsid w:val="00DC166A"/>
    <w:rsid w:val="00DC2652"/>
    <w:rsid w:val="00DC37E9"/>
    <w:rsid w:val="00DC4254"/>
    <w:rsid w:val="00DC6127"/>
    <w:rsid w:val="00DD3C10"/>
    <w:rsid w:val="00DD5247"/>
    <w:rsid w:val="00DD6BFA"/>
    <w:rsid w:val="00DE1605"/>
    <w:rsid w:val="00DE17F6"/>
    <w:rsid w:val="00DF4C91"/>
    <w:rsid w:val="00DF5EDA"/>
    <w:rsid w:val="00E05819"/>
    <w:rsid w:val="00E21E1C"/>
    <w:rsid w:val="00E27C14"/>
    <w:rsid w:val="00E315A4"/>
    <w:rsid w:val="00E44D33"/>
    <w:rsid w:val="00E479CA"/>
    <w:rsid w:val="00E523A3"/>
    <w:rsid w:val="00E55B2B"/>
    <w:rsid w:val="00E67506"/>
    <w:rsid w:val="00E75FAC"/>
    <w:rsid w:val="00E80A42"/>
    <w:rsid w:val="00E81482"/>
    <w:rsid w:val="00E81604"/>
    <w:rsid w:val="00EA19D0"/>
    <w:rsid w:val="00EA2206"/>
    <w:rsid w:val="00EA54A6"/>
    <w:rsid w:val="00EC5C7C"/>
    <w:rsid w:val="00EC6F52"/>
    <w:rsid w:val="00ED00A8"/>
    <w:rsid w:val="00ED1C42"/>
    <w:rsid w:val="00ED4933"/>
    <w:rsid w:val="00ED5BE6"/>
    <w:rsid w:val="00EE266B"/>
    <w:rsid w:val="00EE29AC"/>
    <w:rsid w:val="00EE3467"/>
    <w:rsid w:val="00EE72BC"/>
    <w:rsid w:val="00EE744B"/>
    <w:rsid w:val="00F054A9"/>
    <w:rsid w:val="00F1043B"/>
    <w:rsid w:val="00F12F78"/>
    <w:rsid w:val="00F22D53"/>
    <w:rsid w:val="00F24376"/>
    <w:rsid w:val="00F2472F"/>
    <w:rsid w:val="00F2601D"/>
    <w:rsid w:val="00F33AEE"/>
    <w:rsid w:val="00F36125"/>
    <w:rsid w:val="00F40024"/>
    <w:rsid w:val="00F40B76"/>
    <w:rsid w:val="00F434D2"/>
    <w:rsid w:val="00F4532C"/>
    <w:rsid w:val="00F46F33"/>
    <w:rsid w:val="00F512D4"/>
    <w:rsid w:val="00F56DC0"/>
    <w:rsid w:val="00F571A0"/>
    <w:rsid w:val="00F575D9"/>
    <w:rsid w:val="00F61DF4"/>
    <w:rsid w:val="00F627DC"/>
    <w:rsid w:val="00F70CF2"/>
    <w:rsid w:val="00F70F55"/>
    <w:rsid w:val="00F75475"/>
    <w:rsid w:val="00F8005D"/>
    <w:rsid w:val="00F91D01"/>
    <w:rsid w:val="00F9216F"/>
    <w:rsid w:val="00FA17BE"/>
    <w:rsid w:val="00FB1D2C"/>
    <w:rsid w:val="00FB2C92"/>
    <w:rsid w:val="00FB398C"/>
    <w:rsid w:val="00FB6F15"/>
    <w:rsid w:val="00FC0BFC"/>
    <w:rsid w:val="00FC166D"/>
    <w:rsid w:val="00FC35C9"/>
    <w:rsid w:val="00FC7A3B"/>
    <w:rsid w:val="00FD7700"/>
    <w:rsid w:val="00FE15B9"/>
    <w:rsid w:val="00FE778F"/>
    <w:rsid w:val="00FF1478"/>
    <w:rsid w:val="00FF4BA2"/>
    <w:rsid w:val="00FF4DA2"/>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5:docId w15:val="{FC205B40-EBF2-4F3B-86D8-6527286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1799"/>
    <w:rPr>
      <w:color w:val="0000FF"/>
      <w:u w:val="single"/>
    </w:rPr>
  </w:style>
  <w:style w:type="paragraph" w:styleId="ListParagraph">
    <w:name w:val="List Paragraph"/>
    <w:basedOn w:val="Normal"/>
    <w:uiPriority w:val="34"/>
    <w:qFormat/>
    <w:rsid w:val="009C1799"/>
    <w:pPr>
      <w:spacing w:after="0" w:line="240" w:lineRule="auto"/>
      <w:ind w:left="720"/>
      <w:contextualSpacing/>
    </w:pPr>
    <w:rPr>
      <w:rFonts w:ascii="Times New Roman" w:eastAsia="Calibri" w:hAnsi="Times New Roman" w:cs="Times New Roman"/>
      <w:sz w:val="24"/>
    </w:rPr>
  </w:style>
  <w:style w:type="paragraph" w:customStyle="1" w:styleId="Default">
    <w:name w:val="Default"/>
    <w:rsid w:val="009C17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799"/>
  </w:style>
  <w:style w:type="paragraph" w:styleId="Footer">
    <w:name w:val="footer"/>
    <w:basedOn w:val="Normal"/>
    <w:link w:val="FooterChar"/>
    <w:uiPriority w:val="99"/>
    <w:unhideWhenUsed/>
    <w:rsid w:val="009C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799"/>
  </w:style>
  <w:style w:type="character" w:styleId="FollowedHyperlink">
    <w:name w:val="FollowedHyperlink"/>
    <w:basedOn w:val="DefaultParagraphFont"/>
    <w:uiPriority w:val="99"/>
    <w:semiHidden/>
    <w:unhideWhenUsed/>
    <w:rsid w:val="00CA4D1F"/>
    <w:rPr>
      <w:color w:val="800080" w:themeColor="followedHyperlink"/>
      <w:u w:val="single"/>
    </w:rPr>
  </w:style>
  <w:style w:type="paragraph" w:styleId="BalloonText">
    <w:name w:val="Balloon Text"/>
    <w:basedOn w:val="Normal"/>
    <w:link w:val="BalloonTextChar"/>
    <w:uiPriority w:val="99"/>
    <w:semiHidden/>
    <w:unhideWhenUsed/>
    <w:rsid w:val="001C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E"/>
    <w:rPr>
      <w:rFonts w:ascii="Tahoma" w:hAnsi="Tahoma" w:cs="Tahoma"/>
      <w:sz w:val="16"/>
      <w:szCs w:val="16"/>
    </w:rPr>
  </w:style>
  <w:style w:type="paragraph" w:styleId="NoSpacing">
    <w:name w:val="No Spacing"/>
    <w:basedOn w:val="Normal"/>
    <w:uiPriority w:val="1"/>
    <w:qFormat/>
    <w:rsid w:val="00645F22"/>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02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38D"/>
    <w:rPr>
      <w:sz w:val="20"/>
      <w:szCs w:val="20"/>
    </w:rPr>
  </w:style>
  <w:style w:type="character" w:styleId="FootnoteReference">
    <w:name w:val="footnote reference"/>
    <w:basedOn w:val="DefaultParagraphFont"/>
    <w:uiPriority w:val="99"/>
    <w:semiHidden/>
    <w:unhideWhenUsed/>
    <w:rsid w:val="0090238D"/>
    <w:rPr>
      <w:vertAlign w:val="superscript"/>
    </w:rPr>
  </w:style>
  <w:style w:type="character" w:styleId="CommentReference">
    <w:name w:val="annotation reference"/>
    <w:basedOn w:val="DefaultParagraphFont"/>
    <w:uiPriority w:val="99"/>
    <w:semiHidden/>
    <w:unhideWhenUsed/>
    <w:rsid w:val="00C535C3"/>
    <w:rPr>
      <w:sz w:val="16"/>
      <w:szCs w:val="16"/>
    </w:rPr>
  </w:style>
  <w:style w:type="paragraph" w:styleId="CommentText">
    <w:name w:val="annotation text"/>
    <w:basedOn w:val="Normal"/>
    <w:link w:val="CommentTextChar"/>
    <w:uiPriority w:val="99"/>
    <w:semiHidden/>
    <w:unhideWhenUsed/>
    <w:rsid w:val="00C535C3"/>
    <w:pPr>
      <w:spacing w:line="240" w:lineRule="auto"/>
    </w:pPr>
    <w:rPr>
      <w:sz w:val="20"/>
      <w:szCs w:val="20"/>
    </w:rPr>
  </w:style>
  <w:style w:type="character" w:customStyle="1" w:styleId="CommentTextChar">
    <w:name w:val="Comment Text Char"/>
    <w:basedOn w:val="DefaultParagraphFont"/>
    <w:link w:val="CommentText"/>
    <w:uiPriority w:val="99"/>
    <w:semiHidden/>
    <w:rsid w:val="00C535C3"/>
    <w:rPr>
      <w:sz w:val="20"/>
      <w:szCs w:val="20"/>
    </w:rPr>
  </w:style>
  <w:style w:type="paragraph" w:styleId="CommentSubject">
    <w:name w:val="annotation subject"/>
    <w:basedOn w:val="CommentText"/>
    <w:next w:val="CommentText"/>
    <w:link w:val="CommentSubjectChar"/>
    <w:uiPriority w:val="99"/>
    <w:semiHidden/>
    <w:unhideWhenUsed/>
    <w:rsid w:val="00C535C3"/>
    <w:rPr>
      <w:b/>
      <w:bCs/>
    </w:rPr>
  </w:style>
  <w:style w:type="character" w:customStyle="1" w:styleId="CommentSubjectChar">
    <w:name w:val="Comment Subject Char"/>
    <w:basedOn w:val="CommentTextChar"/>
    <w:link w:val="CommentSubject"/>
    <w:uiPriority w:val="99"/>
    <w:semiHidden/>
    <w:rsid w:val="00C53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984">
      <w:bodyDiv w:val="1"/>
      <w:marLeft w:val="0"/>
      <w:marRight w:val="0"/>
      <w:marTop w:val="0"/>
      <w:marBottom w:val="0"/>
      <w:divBdr>
        <w:top w:val="none" w:sz="0" w:space="0" w:color="auto"/>
        <w:left w:val="none" w:sz="0" w:space="0" w:color="auto"/>
        <w:bottom w:val="none" w:sz="0" w:space="0" w:color="auto"/>
        <w:right w:val="none" w:sz="0" w:space="0" w:color="auto"/>
      </w:divBdr>
      <w:divsChild>
        <w:div w:id="1309356025">
          <w:marLeft w:val="0"/>
          <w:marRight w:val="0"/>
          <w:marTop w:val="0"/>
          <w:marBottom w:val="0"/>
          <w:divBdr>
            <w:top w:val="none" w:sz="0" w:space="0" w:color="auto"/>
            <w:left w:val="none" w:sz="0" w:space="0" w:color="auto"/>
            <w:bottom w:val="none" w:sz="0" w:space="0" w:color="auto"/>
            <w:right w:val="none" w:sz="0" w:space="0" w:color="auto"/>
          </w:divBdr>
          <w:divsChild>
            <w:div w:id="918826773">
              <w:marLeft w:val="0"/>
              <w:marRight w:val="0"/>
              <w:marTop w:val="0"/>
              <w:marBottom w:val="0"/>
              <w:divBdr>
                <w:top w:val="none" w:sz="0" w:space="0" w:color="auto"/>
                <w:left w:val="none" w:sz="0" w:space="0" w:color="auto"/>
                <w:bottom w:val="none" w:sz="0" w:space="0" w:color="auto"/>
                <w:right w:val="none" w:sz="0" w:space="0" w:color="auto"/>
              </w:divBdr>
              <w:divsChild>
                <w:div w:id="1507283828">
                  <w:marLeft w:val="0"/>
                  <w:marRight w:val="0"/>
                  <w:marTop w:val="0"/>
                  <w:marBottom w:val="0"/>
                  <w:divBdr>
                    <w:top w:val="none" w:sz="0" w:space="0" w:color="auto"/>
                    <w:left w:val="none" w:sz="0" w:space="0" w:color="auto"/>
                    <w:bottom w:val="none" w:sz="0" w:space="0" w:color="auto"/>
                    <w:right w:val="none" w:sz="0" w:space="0" w:color="auto"/>
                  </w:divBdr>
                  <w:divsChild>
                    <w:div w:id="1490826156">
                      <w:marLeft w:val="0"/>
                      <w:marRight w:val="0"/>
                      <w:marTop w:val="0"/>
                      <w:marBottom w:val="0"/>
                      <w:divBdr>
                        <w:top w:val="none" w:sz="0" w:space="0" w:color="auto"/>
                        <w:left w:val="none" w:sz="0" w:space="0" w:color="auto"/>
                        <w:bottom w:val="none" w:sz="0" w:space="0" w:color="auto"/>
                        <w:right w:val="none" w:sz="0" w:space="0" w:color="auto"/>
                      </w:divBdr>
                      <w:divsChild>
                        <w:div w:id="899561204">
                          <w:marLeft w:val="0"/>
                          <w:marRight w:val="0"/>
                          <w:marTop w:val="0"/>
                          <w:marBottom w:val="0"/>
                          <w:divBdr>
                            <w:top w:val="none" w:sz="0" w:space="0" w:color="auto"/>
                            <w:left w:val="none" w:sz="0" w:space="0" w:color="auto"/>
                            <w:bottom w:val="none" w:sz="0" w:space="0" w:color="auto"/>
                            <w:right w:val="none" w:sz="0" w:space="0" w:color="auto"/>
                          </w:divBdr>
                          <w:divsChild>
                            <w:div w:id="406877781">
                              <w:marLeft w:val="0"/>
                              <w:marRight w:val="0"/>
                              <w:marTop w:val="0"/>
                              <w:marBottom w:val="0"/>
                              <w:divBdr>
                                <w:top w:val="none" w:sz="0" w:space="0" w:color="auto"/>
                                <w:left w:val="none" w:sz="0" w:space="0" w:color="auto"/>
                                <w:bottom w:val="none" w:sz="0" w:space="0" w:color="auto"/>
                                <w:right w:val="none" w:sz="0" w:space="0" w:color="auto"/>
                              </w:divBdr>
                              <w:divsChild>
                                <w:div w:id="968558433">
                                  <w:marLeft w:val="0"/>
                                  <w:marRight w:val="0"/>
                                  <w:marTop w:val="0"/>
                                  <w:marBottom w:val="0"/>
                                  <w:divBdr>
                                    <w:top w:val="none" w:sz="0" w:space="0" w:color="auto"/>
                                    <w:left w:val="none" w:sz="0" w:space="0" w:color="auto"/>
                                    <w:bottom w:val="none" w:sz="0" w:space="0" w:color="auto"/>
                                    <w:right w:val="none" w:sz="0" w:space="0" w:color="auto"/>
                                  </w:divBdr>
                                  <w:divsChild>
                                    <w:div w:id="1992052036">
                                      <w:marLeft w:val="0"/>
                                      <w:marRight w:val="0"/>
                                      <w:marTop w:val="0"/>
                                      <w:marBottom w:val="0"/>
                                      <w:divBdr>
                                        <w:top w:val="none" w:sz="0" w:space="0" w:color="auto"/>
                                        <w:left w:val="none" w:sz="0" w:space="0" w:color="auto"/>
                                        <w:bottom w:val="none" w:sz="0" w:space="0" w:color="auto"/>
                                        <w:right w:val="none" w:sz="0" w:space="0" w:color="auto"/>
                                      </w:divBdr>
                                      <w:divsChild>
                                        <w:div w:id="1007100623">
                                          <w:marLeft w:val="0"/>
                                          <w:marRight w:val="0"/>
                                          <w:marTop w:val="0"/>
                                          <w:marBottom w:val="0"/>
                                          <w:divBdr>
                                            <w:top w:val="none" w:sz="0" w:space="0" w:color="auto"/>
                                            <w:left w:val="none" w:sz="0" w:space="0" w:color="auto"/>
                                            <w:bottom w:val="none" w:sz="0" w:space="0" w:color="auto"/>
                                            <w:right w:val="none" w:sz="0" w:space="0" w:color="auto"/>
                                          </w:divBdr>
                                          <w:divsChild>
                                            <w:div w:id="1556162588">
                                              <w:marLeft w:val="0"/>
                                              <w:marRight w:val="0"/>
                                              <w:marTop w:val="0"/>
                                              <w:marBottom w:val="0"/>
                                              <w:divBdr>
                                                <w:top w:val="none" w:sz="0" w:space="0" w:color="auto"/>
                                                <w:left w:val="none" w:sz="0" w:space="0" w:color="auto"/>
                                                <w:bottom w:val="none" w:sz="0" w:space="0" w:color="auto"/>
                                                <w:right w:val="none" w:sz="0" w:space="0" w:color="auto"/>
                                              </w:divBdr>
                                              <w:divsChild>
                                                <w:div w:id="1714764756">
                                                  <w:marLeft w:val="0"/>
                                                  <w:marRight w:val="0"/>
                                                  <w:marTop w:val="0"/>
                                                  <w:marBottom w:val="0"/>
                                                  <w:divBdr>
                                                    <w:top w:val="none" w:sz="0" w:space="0" w:color="auto"/>
                                                    <w:left w:val="none" w:sz="0" w:space="0" w:color="auto"/>
                                                    <w:bottom w:val="none" w:sz="0" w:space="0" w:color="auto"/>
                                                    <w:right w:val="none" w:sz="0" w:space="0" w:color="auto"/>
                                                  </w:divBdr>
                                                  <w:divsChild>
                                                    <w:div w:id="993146252">
                                                      <w:marLeft w:val="0"/>
                                                      <w:marRight w:val="0"/>
                                                      <w:marTop w:val="0"/>
                                                      <w:marBottom w:val="0"/>
                                                      <w:divBdr>
                                                        <w:top w:val="none" w:sz="0" w:space="0" w:color="auto"/>
                                                        <w:left w:val="none" w:sz="0" w:space="0" w:color="auto"/>
                                                        <w:bottom w:val="none" w:sz="0" w:space="0" w:color="auto"/>
                                                        <w:right w:val="none" w:sz="0" w:space="0" w:color="auto"/>
                                                      </w:divBdr>
                                                      <w:divsChild>
                                                        <w:div w:id="66196476">
                                                          <w:marLeft w:val="0"/>
                                                          <w:marRight w:val="0"/>
                                                          <w:marTop w:val="0"/>
                                                          <w:marBottom w:val="0"/>
                                                          <w:divBdr>
                                                            <w:top w:val="none" w:sz="0" w:space="0" w:color="auto"/>
                                                            <w:left w:val="none" w:sz="0" w:space="0" w:color="auto"/>
                                                            <w:bottom w:val="none" w:sz="0" w:space="0" w:color="auto"/>
                                                            <w:right w:val="none" w:sz="0" w:space="0" w:color="auto"/>
                                                          </w:divBdr>
                                                          <w:divsChild>
                                                            <w:div w:id="1956057696">
                                                              <w:marLeft w:val="0"/>
                                                              <w:marRight w:val="0"/>
                                                              <w:marTop w:val="0"/>
                                                              <w:marBottom w:val="0"/>
                                                              <w:divBdr>
                                                                <w:top w:val="none" w:sz="0" w:space="0" w:color="auto"/>
                                                                <w:left w:val="none" w:sz="0" w:space="0" w:color="auto"/>
                                                                <w:bottom w:val="none" w:sz="0" w:space="0" w:color="auto"/>
                                                                <w:right w:val="none" w:sz="0" w:space="0" w:color="auto"/>
                                                              </w:divBdr>
                                                              <w:divsChild>
                                                                <w:div w:id="9746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55382">
      <w:bodyDiv w:val="1"/>
      <w:marLeft w:val="0"/>
      <w:marRight w:val="0"/>
      <w:marTop w:val="0"/>
      <w:marBottom w:val="0"/>
      <w:divBdr>
        <w:top w:val="none" w:sz="0" w:space="0" w:color="auto"/>
        <w:left w:val="none" w:sz="0" w:space="0" w:color="auto"/>
        <w:bottom w:val="none" w:sz="0" w:space="0" w:color="auto"/>
        <w:right w:val="none" w:sz="0" w:space="0" w:color="auto"/>
      </w:divBdr>
    </w:div>
    <w:div w:id="265819042">
      <w:bodyDiv w:val="1"/>
      <w:marLeft w:val="0"/>
      <w:marRight w:val="0"/>
      <w:marTop w:val="0"/>
      <w:marBottom w:val="0"/>
      <w:divBdr>
        <w:top w:val="none" w:sz="0" w:space="0" w:color="auto"/>
        <w:left w:val="none" w:sz="0" w:space="0" w:color="auto"/>
        <w:bottom w:val="none" w:sz="0" w:space="0" w:color="auto"/>
        <w:right w:val="none" w:sz="0" w:space="0" w:color="auto"/>
      </w:divBdr>
      <w:divsChild>
        <w:div w:id="1010831722">
          <w:marLeft w:val="0"/>
          <w:marRight w:val="0"/>
          <w:marTop w:val="0"/>
          <w:marBottom w:val="0"/>
          <w:divBdr>
            <w:top w:val="none" w:sz="0" w:space="0" w:color="auto"/>
            <w:left w:val="none" w:sz="0" w:space="0" w:color="auto"/>
            <w:bottom w:val="none" w:sz="0" w:space="0" w:color="auto"/>
            <w:right w:val="none" w:sz="0" w:space="0" w:color="auto"/>
          </w:divBdr>
          <w:divsChild>
            <w:div w:id="1612545454">
              <w:marLeft w:val="0"/>
              <w:marRight w:val="0"/>
              <w:marTop w:val="0"/>
              <w:marBottom w:val="0"/>
              <w:divBdr>
                <w:top w:val="none" w:sz="0" w:space="0" w:color="auto"/>
                <w:left w:val="none" w:sz="0" w:space="0" w:color="auto"/>
                <w:bottom w:val="none" w:sz="0" w:space="0" w:color="auto"/>
                <w:right w:val="none" w:sz="0" w:space="0" w:color="auto"/>
              </w:divBdr>
              <w:divsChild>
                <w:div w:id="957679916">
                  <w:marLeft w:val="0"/>
                  <w:marRight w:val="0"/>
                  <w:marTop w:val="0"/>
                  <w:marBottom w:val="0"/>
                  <w:divBdr>
                    <w:top w:val="none" w:sz="0" w:space="0" w:color="auto"/>
                    <w:left w:val="none" w:sz="0" w:space="0" w:color="auto"/>
                    <w:bottom w:val="none" w:sz="0" w:space="0" w:color="auto"/>
                    <w:right w:val="none" w:sz="0" w:space="0" w:color="auto"/>
                  </w:divBdr>
                  <w:divsChild>
                    <w:div w:id="735394625">
                      <w:marLeft w:val="0"/>
                      <w:marRight w:val="0"/>
                      <w:marTop w:val="0"/>
                      <w:marBottom w:val="0"/>
                      <w:divBdr>
                        <w:top w:val="none" w:sz="0" w:space="0" w:color="auto"/>
                        <w:left w:val="none" w:sz="0" w:space="0" w:color="auto"/>
                        <w:bottom w:val="none" w:sz="0" w:space="0" w:color="auto"/>
                        <w:right w:val="none" w:sz="0" w:space="0" w:color="auto"/>
                      </w:divBdr>
                      <w:divsChild>
                        <w:div w:id="1761872464">
                          <w:marLeft w:val="0"/>
                          <w:marRight w:val="0"/>
                          <w:marTop w:val="0"/>
                          <w:marBottom w:val="0"/>
                          <w:divBdr>
                            <w:top w:val="none" w:sz="0" w:space="0" w:color="auto"/>
                            <w:left w:val="none" w:sz="0" w:space="0" w:color="auto"/>
                            <w:bottom w:val="none" w:sz="0" w:space="0" w:color="auto"/>
                            <w:right w:val="none" w:sz="0" w:space="0" w:color="auto"/>
                          </w:divBdr>
                          <w:divsChild>
                            <w:div w:id="2077703769">
                              <w:marLeft w:val="0"/>
                              <w:marRight w:val="0"/>
                              <w:marTop w:val="0"/>
                              <w:marBottom w:val="0"/>
                              <w:divBdr>
                                <w:top w:val="none" w:sz="0" w:space="0" w:color="auto"/>
                                <w:left w:val="none" w:sz="0" w:space="0" w:color="auto"/>
                                <w:bottom w:val="none" w:sz="0" w:space="0" w:color="auto"/>
                                <w:right w:val="none" w:sz="0" w:space="0" w:color="auto"/>
                              </w:divBdr>
                              <w:divsChild>
                                <w:div w:id="1453206301">
                                  <w:marLeft w:val="0"/>
                                  <w:marRight w:val="0"/>
                                  <w:marTop w:val="0"/>
                                  <w:marBottom w:val="0"/>
                                  <w:divBdr>
                                    <w:top w:val="none" w:sz="0" w:space="0" w:color="auto"/>
                                    <w:left w:val="none" w:sz="0" w:space="0" w:color="auto"/>
                                    <w:bottom w:val="none" w:sz="0" w:space="0" w:color="auto"/>
                                    <w:right w:val="none" w:sz="0" w:space="0" w:color="auto"/>
                                  </w:divBdr>
                                  <w:divsChild>
                                    <w:div w:id="204952801">
                                      <w:marLeft w:val="0"/>
                                      <w:marRight w:val="0"/>
                                      <w:marTop w:val="0"/>
                                      <w:marBottom w:val="0"/>
                                      <w:divBdr>
                                        <w:top w:val="none" w:sz="0" w:space="0" w:color="auto"/>
                                        <w:left w:val="none" w:sz="0" w:space="0" w:color="auto"/>
                                        <w:bottom w:val="none" w:sz="0" w:space="0" w:color="auto"/>
                                        <w:right w:val="none" w:sz="0" w:space="0" w:color="auto"/>
                                      </w:divBdr>
                                      <w:divsChild>
                                        <w:div w:id="138812478">
                                          <w:marLeft w:val="0"/>
                                          <w:marRight w:val="0"/>
                                          <w:marTop w:val="0"/>
                                          <w:marBottom w:val="0"/>
                                          <w:divBdr>
                                            <w:top w:val="none" w:sz="0" w:space="0" w:color="auto"/>
                                            <w:left w:val="none" w:sz="0" w:space="0" w:color="auto"/>
                                            <w:bottom w:val="none" w:sz="0" w:space="0" w:color="auto"/>
                                            <w:right w:val="none" w:sz="0" w:space="0" w:color="auto"/>
                                          </w:divBdr>
                                          <w:divsChild>
                                            <w:div w:id="1611476185">
                                              <w:marLeft w:val="0"/>
                                              <w:marRight w:val="0"/>
                                              <w:marTop w:val="0"/>
                                              <w:marBottom w:val="0"/>
                                              <w:divBdr>
                                                <w:top w:val="none" w:sz="0" w:space="0" w:color="auto"/>
                                                <w:left w:val="none" w:sz="0" w:space="0" w:color="auto"/>
                                                <w:bottom w:val="none" w:sz="0" w:space="0" w:color="auto"/>
                                                <w:right w:val="none" w:sz="0" w:space="0" w:color="auto"/>
                                              </w:divBdr>
                                              <w:divsChild>
                                                <w:div w:id="1032803370">
                                                  <w:marLeft w:val="0"/>
                                                  <w:marRight w:val="0"/>
                                                  <w:marTop w:val="0"/>
                                                  <w:marBottom w:val="0"/>
                                                  <w:divBdr>
                                                    <w:top w:val="none" w:sz="0" w:space="0" w:color="auto"/>
                                                    <w:left w:val="none" w:sz="0" w:space="0" w:color="auto"/>
                                                    <w:bottom w:val="none" w:sz="0" w:space="0" w:color="auto"/>
                                                    <w:right w:val="none" w:sz="0" w:space="0" w:color="auto"/>
                                                  </w:divBdr>
                                                  <w:divsChild>
                                                    <w:div w:id="942031975">
                                                      <w:marLeft w:val="0"/>
                                                      <w:marRight w:val="0"/>
                                                      <w:marTop w:val="0"/>
                                                      <w:marBottom w:val="0"/>
                                                      <w:divBdr>
                                                        <w:top w:val="none" w:sz="0" w:space="0" w:color="auto"/>
                                                        <w:left w:val="none" w:sz="0" w:space="0" w:color="auto"/>
                                                        <w:bottom w:val="none" w:sz="0" w:space="0" w:color="auto"/>
                                                        <w:right w:val="none" w:sz="0" w:space="0" w:color="auto"/>
                                                      </w:divBdr>
                                                      <w:divsChild>
                                                        <w:div w:id="629365608">
                                                          <w:marLeft w:val="0"/>
                                                          <w:marRight w:val="0"/>
                                                          <w:marTop w:val="0"/>
                                                          <w:marBottom w:val="0"/>
                                                          <w:divBdr>
                                                            <w:top w:val="none" w:sz="0" w:space="0" w:color="auto"/>
                                                            <w:left w:val="none" w:sz="0" w:space="0" w:color="auto"/>
                                                            <w:bottom w:val="none" w:sz="0" w:space="0" w:color="auto"/>
                                                            <w:right w:val="none" w:sz="0" w:space="0" w:color="auto"/>
                                                          </w:divBdr>
                                                          <w:divsChild>
                                                            <w:div w:id="560798525">
                                                              <w:marLeft w:val="0"/>
                                                              <w:marRight w:val="0"/>
                                                              <w:marTop w:val="0"/>
                                                              <w:marBottom w:val="0"/>
                                                              <w:divBdr>
                                                                <w:top w:val="none" w:sz="0" w:space="0" w:color="auto"/>
                                                                <w:left w:val="none" w:sz="0" w:space="0" w:color="auto"/>
                                                                <w:bottom w:val="none" w:sz="0" w:space="0" w:color="auto"/>
                                                                <w:right w:val="none" w:sz="0" w:space="0" w:color="auto"/>
                                                              </w:divBdr>
                                                              <w:divsChild>
                                                                <w:div w:id="12391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715795">
      <w:bodyDiv w:val="1"/>
      <w:marLeft w:val="0"/>
      <w:marRight w:val="0"/>
      <w:marTop w:val="0"/>
      <w:marBottom w:val="0"/>
      <w:divBdr>
        <w:top w:val="none" w:sz="0" w:space="0" w:color="auto"/>
        <w:left w:val="none" w:sz="0" w:space="0" w:color="auto"/>
        <w:bottom w:val="none" w:sz="0" w:space="0" w:color="auto"/>
        <w:right w:val="none" w:sz="0" w:space="0" w:color="auto"/>
      </w:divBdr>
    </w:div>
    <w:div w:id="468674538">
      <w:bodyDiv w:val="1"/>
      <w:marLeft w:val="0"/>
      <w:marRight w:val="0"/>
      <w:marTop w:val="0"/>
      <w:marBottom w:val="0"/>
      <w:divBdr>
        <w:top w:val="none" w:sz="0" w:space="0" w:color="auto"/>
        <w:left w:val="none" w:sz="0" w:space="0" w:color="auto"/>
        <w:bottom w:val="none" w:sz="0" w:space="0" w:color="auto"/>
        <w:right w:val="none" w:sz="0" w:space="0" w:color="auto"/>
      </w:divBdr>
      <w:divsChild>
        <w:div w:id="2100178171">
          <w:marLeft w:val="0"/>
          <w:marRight w:val="0"/>
          <w:marTop w:val="0"/>
          <w:marBottom w:val="0"/>
          <w:divBdr>
            <w:top w:val="none" w:sz="0" w:space="0" w:color="auto"/>
            <w:left w:val="none" w:sz="0" w:space="0" w:color="auto"/>
            <w:bottom w:val="none" w:sz="0" w:space="0" w:color="auto"/>
            <w:right w:val="none" w:sz="0" w:space="0" w:color="auto"/>
          </w:divBdr>
          <w:divsChild>
            <w:div w:id="1012415429">
              <w:marLeft w:val="0"/>
              <w:marRight w:val="0"/>
              <w:marTop w:val="0"/>
              <w:marBottom w:val="0"/>
              <w:divBdr>
                <w:top w:val="none" w:sz="0" w:space="0" w:color="auto"/>
                <w:left w:val="none" w:sz="0" w:space="0" w:color="auto"/>
                <w:bottom w:val="none" w:sz="0" w:space="0" w:color="auto"/>
                <w:right w:val="none" w:sz="0" w:space="0" w:color="auto"/>
              </w:divBdr>
              <w:divsChild>
                <w:div w:id="2080861980">
                  <w:marLeft w:val="0"/>
                  <w:marRight w:val="0"/>
                  <w:marTop w:val="0"/>
                  <w:marBottom w:val="0"/>
                  <w:divBdr>
                    <w:top w:val="none" w:sz="0" w:space="0" w:color="auto"/>
                    <w:left w:val="none" w:sz="0" w:space="0" w:color="auto"/>
                    <w:bottom w:val="none" w:sz="0" w:space="0" w:color="auto"/>
                    <w:right w:val="none" w:sz="0" w:space="0" w:color="auto"/>
                  </w:divBdr>
                  <w:divsChild>
                    <w:div w:id="1314334753">
                      <w:marLeft w:val="0"/>
                      <w:marRight w:val="0"/>
                      <w:marTop w:val="0"/>
                      <w:marBottom w:val="0"/>
                      <w:divBdr>
                        <w:top w:val="none" w:sz="0" w:space="0" w:color="auto"/>
                        <w:left w:val="none" w:sz="0" w:space="0" w:color="auto"/>
                        <w:bottom w:val="none" w:sz="0" w:space="0" w:color="auto"/>
                        <w:right w:val="none" w:sz="0" w:space="0" w:color="auto"/>
                      </w:divBdr>
                      <w:divsChild>
                        <w:div w:id="1817449042">
                          <w:marLeft w:val="0"/>
                          <w:marRight w:val="0"/>
                          <w:marTop w:val="0"/>
                          <w:marBottom w:val="0"/>
                          <w:divBdr>
                            <w:top w:val="none" w:sz="0" w:space="0" w:color="auto"/>
                            <w:left w:val="none" w:sz="0" w:space="0" w:color="auto"/>
                            <w:bottom w:val="none" w:sz="0" w:space="0" w:color="auto"/>
                            <w:right w:val="none" w:sz="0" w:space="0" w:color="auto"/>
                          </w:divBdr>
                          <w:divsChild>
                            <w:div w:id="1007634683">
                              <w:marLeft w:val="0"/>
                              <w:marRight w:val="0"/>
                              <w:marTop w:val="0"/>
                              <w:marBottom w:val="0"/>
                              <w:divBdr>
                                <w:top w:val="none" w:sz="0" w:space="0" w:color="auto"/>
                                <w:left w:val="none" w:sz="0" w:space="0" w:color="auto"/>
                                <w:bottom w:val="none" w:sz="0" w:space="0" w:color="auto"/>
                                <w:right w:val="none" w:sz="0" w:space="0" w:color="auto"/>
                              </w:divBdr>
                              <w:divsChild>
                                <w:div w:id="1415316425">
                                  <w:marLeft w:val="0"/>
                                  <w:marRight w:val="0"/>
                                  <w:marTop w:val="0"/>
                                  <w:marBottom w:val="0"/>
                                  <w:divBdr>
                                    <w:top w:val="none" w:sz="0" w:space="0" w:color="auto"/>
                                    <w:left w:val="none" w:sz="0" w:space="0" w:color="auto"/>
                                    <w:bottom w:val="none" w:sz="0" w:space="0" w:color="auto"/>
                                    <w:right w:val="none" w:sz="0" w:space="0" w:color="auto"/>
                                  </w:divBdr>
                                  <w:divsChild>
                                    <w:div w:id="1056507703">
                                      <w:marLeft w:val="0"/>
                                      <w:marRight w:val="0"/>
                                      <w:marTop w:val="0"/>
                                      <w:marBottom w:val="0"/>
                                      <w:divBdr>
                                        <w:top w:val="none" w:sz="0" w:space="0" w:color="auto"/>
                                        <w:left w:val="none" w:sz="0" w:space="0" w:color="auto"/>
                                        <w:bottom w:val="none" w:sz="0" w:space="0" w:color="auto"/>
                                        <w:right w:val="none" w:sz="0" w:space="0" w:color="auto"/>
                                      </w:divBdr>
                                      <w:divsChild>
                                        <w:div w:id="69934684">
                                          <w:marLeft w:val="0"/>
                                          <w:marRight w:val="0"/>
                                          <w:marTop w:val="0"/>
                                          <w:marBottom w:val="0"/>
                                          <w:divBdr>
                                            <w:top w:val="none" w:sz="0" w:space="0" w:color="auto"/>
                                            <w:left w:val="none" w:sz="0" w:space="0" w:color="auto"/>
                                            <w:bottom w:val="none" w:sz="0" w:space="0" w:color="auto"/>
                                            <w:right w:val="none" w:sz="0" w:space="0" w:color="auto"/>
                                          </w:divBdr>
                                          <w:divsChild>
                                            <w:div w:id="423764584">
                                              <w:marLeft w:val="0"/>
                                              <w:marRight w:val="0"/>
                                              <w:marTop w:val="0"/>
                                              <w:marBottom w:val="0"/>
                                              <w:divBdr>
                                                <w:top w:val="none" w:sz="0" w:space="0" w:color="auto"/>
                                                <w:left w:val="none" w:sz="0" w:space="0" w:color="auto"/>
                                                <w:bottom w:val="none" w:sz="0" w:space="0" w:color="auto"/>
                                                <w:right w:val="none" w:sz="0" w:space="0" w:color="auto"/>
                                              </w:divBdr>
                                              <w:divsChild>
                                                <w:div w:id="1732196009">
                                                  <w:marLeft w:val="0"/>
                                                  <w:marRight w:val="0"/>
                                                  <w:marTop w:val="0"/>
                                                  <w:marBottom w:val="0"/>
                                                  <w:divBdr>
                                                    <w:top w:val="none" w:sz="0" w:space="0" w:color="auto"/>
                                                    <w:left w:val="none" w:sz="0" w:space="0" w:color="auto"/>
                                                    <w:bottom w:val="none" w:sz="0" w:space="0" w:color="auto"/>
                                                    <w:right w:val="none" w:sz="0" w:space="0" w:color="auto"/>
                                                  </w:divBdr>
                                                  <w:divsChild>
                                                    <w:div w:id="821510565">
                                                      <w:marLeft w:val="0"/>
                                                      <w:marRight w:val="0"/>
                                                      <w:marTop w:val="0"/>
                                                      <w:marBottom w:val="0"/>
                                                      <w:divBdr>
                                                        <w:top w:val="none" w:sz="0" w:space="0" w:color="auto"/>
                                                        <w:left w:val="none" w:sz="0" w:space="0" w:color="auto"/>
                                                        <w:bottom w:val="none" w:sz="0" w:space="0" w:color="auto"/>
                                                        <w:right w:val="none" w:sz="0" w:space="0" w:color="auto"/>
                                                      </w:divBdr>
                                                      <w:divsChild>
                                                        <w:div w:id="8610370">
                                                          <w:marLeft w:val="0"/>
                                                          <w:marRight w:val="0"/>
                                                          <w:marTop w:val="0"/>
                                                          <w:marBottom w:val="0"/>
                                                          <w:divBdr>
                                                            <w:top w:val="none" w:sz="0" w:space="0" w:color="auto"/>
                                                            <w:left w:val="none" w:sz="0" w:space="0" w:color="auto"/>
                                                            <w:bottom w:val="none" w:sz="0" w:space="0" w:color="auto"/>
                                                            <w:right w:val="none" w:sz="0" w:space="0" w:color="auto"/>
                                                          </w:divBdr>
                                                          <w:divsChild>
                                                            <w:div w:id="1887184035">
                                                              <w:marLeft w:val="0"/>
                                                              <w:marRight w:val="0"/>
                                                              <w:marTop w:val="0"/>
                                                              <w:marBottom w:val="0"/>
                                                              <w:divBdr>
                                                                <w:top w:val="none" w:sz="0" w:space="0" w:color="auto"/>
                                                                <w:left w:val="none" w:sz="0" w:space="0" w:color="auto"/>
                                                                <w:bottom w:val="none" w:sz="0" w:space="0" w:color="auto"/>
                                                                <w:right w:val="none" w:sz="0" w:space="0" w:color="auto"/>
                                                              </w:divBdr>
                                                              <w:divsChild>
                                                                <w:div w:id="736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799659">
      <w:bodyDiv w:val="1"/>
      <w:marLeft w:val="0"/>
      <w:marRight w:val="0"/>
      <w:marTop w:val="0"/>
      <w:marBottom w:val="0"/>
      <w:divBdr>
        <w:top w:val="none" w:sz="0" w:space="0" w:color="auto"/>
        <w:left w:val="none" w:sz="0" w:space="0" w:color="auto"/>
        <w:bottom w:val="none" w:sz="0" w:space="0" w:color="auto"/>
        <w:right w:val="none" w:sz="0" w:space="0" w:color="auto"/>
      </w:divBdr>
      <w:divsChild>
        <w:div w:id="847257660">
          <w:marLeft w:val="0"/>
          <w:marRight w:val="0"/>
          <w:marTop w:val="0"/>
          <w:marBottom w:val="0"/>
          <w:divBdr>
            <w:top w:val="none" w:sz="0" w:space="0" w:color="auto"/>
            <w:left w:val="none" w:sz="0" w:space="0" w:color="auto"/>
            <w:bottom w:val="none" w:sz="0" w:space="0" w:color="auto"/>
            <w:right w:val="none" w:sz="0" w:space="0" w:color="auto"/>
          </w:divBdr>
          <w:divsChild>
            <w:div w:id="645552255">
              <w:marLeft w:val="0"/>
              <w:marRight w:val="0"/>
              <w:marTop w:val="0"/>
              <w:marBottom w:val="0"/>
              <w:divBdr>
                <w:top w:val="none" w:sz="0" w:space="0" w:color="auto"/>
                <w:left w:val="none" w:sz="0" w:space="0" w:color="auto"/>
                <w:bottom w:val="none" w:sz="0" w:space="0" w:color="auto"/>
                <w:right w:val="none" w:sz="0" w:space="0" w:color="auto"/>
              </w:divBdr>
              <w:divsChild>
                <w:div w:id="140968260">
                  <w:marLeft w:val="0"/>
                  <w:marRight w:val="0"/>
                  <w:marTop w:val="0"/>
                  <w:marBottom w:val="0"/>
                  <w:divBdr>
                    <w:top w:val="none" w:sz="0" w:space="0" w:color="auto"/>
                    <w:left w:val="none" w:sz="0" w:space="0" w:color="auto"/>
                    <w:bottom w:val="none" w:sz="0" w:space="0" w:color="auto"/>
                    <w:right w:val="none" w:sz="0" w:space="0" w:color="auto"/>
                  </w:divBdr>
                  <w:divsChild>
                    <w:div w:id="1610434662">
                      <w:marLeft w:val="0"/>
                      <w:marRight w:val="0"/>
                      <w:marTop w:val="0"/>
                      <w:marBottom w:val="0"/>
                      <w:divBdr>
                        <w:top w:val="none" w:sz="0" w:space="0" w:color="auto"/>
                        <w:left w:val="none" w:sz="0" w:space="0" w:color="auto"/>
                        <w:bottom w:val="none" w:sz="0" w:space="0" w:color="auto"/>
                        <w:right w:val="none" w:sz="0" w:space="0" w:color="auto"/>
                      </w:divBdr>
                      <w:divsChild>
                        <w:div w:id="462891994">
                          <w:marLeft w:val="0"/>
                          <w:marRight w:val="0"/>
                          <w:marTop w:val="0"/>
                          <w:marBottom w:val="0"/>
                          <w:divBdr>
                            <w:top w:val="none" w:sz="0" w:space="0" w:color="auto"/>
                            <w:left w:val="none" w:sz="0" w:space="0" w:color="auto"/>
                            <w:bottom w:val="none" w:sz="0" w:space="0" w:color="auto"/>
                            <w:right w:val="none" w:sz="0" w:space="0" w:color="auto"/>
                          </w:divBdr>
                          <w:divsChild>
                            <w:div w:id="351626">
                              <w:marLeft w:val="0"/>
                              <w:marRight w:val="0"/>
                              <w:marTop w:val="0"/>
                              <w:marBottom w:val="0"/>
                              <w:divBdr>
                                <w:top w:val="none" w:sz="0" w:space="0" w:color="auto"/>
                                <w:left w:val="none" w:sz="0" w:space="0" w:color="auto"/>
                                <w:bottom w:val="none" w:sz="0" w:space="0" w:color="auto"/>
                                <w:right w:val="none" w:sz="0" w:space="0" w:color="auto"/>
                              </w:divBdr>
                              <w:divsChild>
                                <w:div w:id="1092047981">
                                  <w:marLeft w:val="0"/>
                                  <w:marRight w:val="0"/>
                                  <w:marTop w:val="0"/>
                                  <w:marBottom w:val="0"/>
                                  <w:divBdr>
                                    <w:top w:val="none" w:sz="0" w:space="0" w:color="auto"/>
                                    <w:left w:val="none" w:sz="0" w:space="0" w:color="auto"/>
                                    <w:bottom w:val="none" w:sz="0" w:space="0" w:color="auto"/>
                                    <w:right w:val="none" w:sz="0" w:space="0" w:color="auto"/>
                                  </w:divBdr>
                                  <w:divsChild>
                                    <w:div w:id="1004212831">
                                      <w:marLeft w:val="0"/>
                                      <w:marRight w:val="0"/>
                                      <w:marTop w:val="0"/>
                                      <w:marBottom w:val="0"/>
                                      <w:divBdr>
                                        <w:top w:val="none" w:sz="0" w:space="0" w:color="auto"/>
                                        <w:left w:val="none" w:sz="0" w:space="0" w:color="auto"/>
                                        <w:bottom w:val="none" w:sz="0" w:space="0" w:color="auto"/>
                                        <w:right w:val="none" w:sz="0" w:space="0" w:color="auto"/>
                                      </w:divBdr>
                                      <w:divsChild>
                                        <w:div w:id="1446844549">
                                          <w:marLeft w:val="0"/>
                                          <w:marRight w:val="0"/>
                                          <w:marTop w:val="0"/>
                                          <w:marBottom w:val="0"/>
                                          <w:divBdr>
                                            <w:top w:val="none" w:sz="0" w:space="0" w:color="auto"/>
                                            <w:left w:val="none" w:sz="0" w:space="0" w:color="auto"/>
                                            <w:bottom w:val="none" w:sz="0" w:space="0" w:color="auto"/>
                                            <w:right w:val="none" w:sz="0" w:space="0" w:color="auto"/>
                                          </w:divBdr>
                                          <w:divsChild>
                                            <w:div w:id="378627835">
                                              <w:marLeft w:val="0"/>
                                              <w:marRight w:val="0"/>
                                              <w:marTop w:val="0"/>
                                              <w:marBottom w:val="0"/>
                                              <w:divBdr>
                                                <w:top w:val="none" w:sz="0" w:space="0" w:color="auto"/>
                                                <w:left w:val="none" w:sz="0" w:space="0" w:color="auto"/>
                                                <w:bottom w:val="none" w:sz="0" w:space="0" w:color="auto"/>
                                                <w:right w:val="none" w:sz="0" w:space="0" w:color="auto"/>
                                              </w:divBdr>
                                              <w:divsChild>
                                                <w:div w:id="590698923">
                                                  <w:marLeft w:val="0"/>
                                                  <w:marRight w:val="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0"/>
                                                      <w:divBdr>
                                                        <w:top w:val="none" w:sz="0" w:space="0" w:color="auto"/>
                                                        <w:left w:val="none" w:sz="0" w:space="0" w:color="auto"/>
                                                        <w:bottom w:val="none" w:sz="0" w:space="0" w:color="auto"/>
                                                        <w:right w:val="none" w:sz="0" w:space="0" w:color="auto"/>
                                                      </w:divBdr>
                                                      <w:divsChild>
                                                        <w:div w:id="550993797">
                                                          <w:marLeft w:val="0"/>
                                                          <w:marRight w:val="0"/>
                                                          <w:marTop w:val="0"/>
                                                          <w:marBottom w:val="0"/>
                                                          <w:divBdr>
                                                            <w:top w:val="none" w:sz="0" w:space="0" w:color="auto"/>
                                                            <w:left w:val="none" w:sz="0" w:space="0" w:color="auto"/>
                                                            <w:bottom w:val="none" w:sz="0" w:space="0" w:color="auto"/>
                                                            <w:right w:val="none" w:sz="0" w:space="0" w:color="auto"/>
                                                          </w:divBdr>
                                                          <w:divsChild>
                                                            <w:div w:id="1973897740">
                                                              <w:marLeft w:val="0"/>
                                                              <w:marRight w:val="0"/>
                                                              <w:marTop w:val="0"/>
                                                              <w:marBottom w:val="0"/>
                                                              <w:divBdr>
                                                                <w:top w:val="none" w:sz="0" w:space="0" w:color="auto"/>
                                                                <w:left w:val="none" w:sz="0" w:space="0" w:color="auto"/>
                                                                <w:bottom w:val="none" w:sz="0" w:space="0" w:color="auto"/>
                                                                <w:right w:val="none" w:sz="0" w:space="0" w:color="auto"/>
                                                              </w:divBdr>
                                                              <w:divsChild>
                                                                <w:div w:id="903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351743">
      <w:bodyDiv w:val="1"/>
      <w:marLeft w:val="0"/>
      <w:marRight w:val="0"/>
      <w:marTop w:val="0"/>
      <w:marBottom w:val="0"/>
      <w:divBdr>
        <w:top w:val="none" w:sz="0" w:space="0" w:color="auto"/>
        <w:left w:val="none" w:sz="0" w:space="0" w:color="auto"/>
        <w:bottom w:val="none" w:sz="0" w:space="0" w:color="auto"/>
        <w:right w:val="none" w:sz="0" w:space="0" w:color="auto"/>
      </w:divBdr>
      <w:divsChild>
        <w:div w:id="1998998071">
          <w:marLeft w:val="0"/>
          <w:marRight w:val="0"/>
          <w:marTop w:val="0"/>
          <w:marBottom w:val="0"/>
          <w:divBdr>
            <w:top w:val="none" w:sz="0" w:space="0" w:color="auto"/>
            <w:left w:val="none" w:sz="0" w:space="0" w:color="auto"/>
            <w:bottom w:val="none" w:sz="0" w:space="0" w:color="auto"/>
            <w:right w:val="none" w:sz="0" w:space="0" w:color="auto"/>
          </w:divBdr>
          <w:divsChild>
            <w:div w:id="1872911796">
              <w:marLeft w:val="0"/>
              <w:marRight w:val="0"/>
              <w:marTop w:val="0"/>
              <w:marBottom w:val="0"/>
              <w:divBdr>
                <w:top w:val="none" w:sz="0" w:space="0" w:color="auto"/>
                <w:left w:val="none" w:sz="0" w:space="0" w:color="auto"/>
                <w:bottom w:val="none" w:sz="0" w:space="0" w:color="auto"/>
                <w:right w:val="none" w:sz="0" w:space="0" w:color="auto"/>
              </w:divBdr>
              <w:divsChild>
                <w:div w:id="958529919">
                  <w:marLeft w:val="0"/>
                  <w:marRight w:val="0"/>
                  <w:marTop w:val="0"/>
                  <w:marBottom w:val="0"/>
                  <w:divBdr>
                    <w:top w:val="none" w:sz="0" w:space="0" w:color="auto"/>
                    <w:left w:val="none" w:sz="0" w:space="0" w:color="auto"/>
                    <w:bottom w:val="none" w:sz="0" w:space="0" w:color="auto"/>
                    <w:right w:val="none" w:sz="0" w:space="0" w:color="auto"/>
                  </w:divBdr>
                  <w:divsChild>
                    <w:div w:id="1483152754">
                      <w:marLeft w:val="0"/>
                      <w:marRight w:val="0"/>
                      <w:marTop w:val="0"/>
                      <w:marBottom w:val="0"/>
                      <w:divBdr>
                        <w:top w:val="none" w:sz="0" w:space="0" w:color="auto"/>
                        <w:left w:val="none" w:sz="0" w:space="0" w:color="auto"/>
                        <w:bottom w:val="none" w:sz="0" w:space="0" w:color="auto"/>
                        <w:right w:val="none" w:sz="0" w:space="0" w:color="auto"/>
                      </w:divBdr>
                      <w:divsChild>
                        <w:div w:id="2030988992">
                          <w:marLeft w:val="0"/>
                          <w:marRight w:val="0"/>
                          <w:marTop w:val="0"/>
                          <w:marBottom w:val="0"/>
                          <w:divBdr>
                            <w:top w:val="none" w:sz="0" w:space="0" w:color="auto"/>
                            <w:left w:val="none" w:sz="0" w:space="0" w:color="auto"/>
                            <w:bottom w:val="none" w:sz="0" w:space="0" w:color="auto"/>
                            <w:right w:val="none" w:sz="0" w:space="0" w:color="auto"/>
                          </w:divBdr>
                          <w:divsChild>
                            <w:div w:id="907611390">
                              <w:marLeft w:val="0"/>
                              <w:marRight w:val="0"/>
                              <w:marTop w:val="0"/>
                              <w:marBottom w:val="0"/>
                              <w:divBdr>
                                <w:top w:val="none" w:sz="0" w:space="0" w:color="auto"/>
                                <w:left w:val="none" w:sz="0" w:space="0" w:color="auto"/>
                                <w:bottom w:val="none" w:sz="0" w:space="0" w:color="auto"/>
                                <w:right w:val="none" w:sz="0" w:space="0" w:color="auto"/>
                              </w:divBdr>
                              <w:divsChild>
                                <w:div w:id="1834443684">
                                  <w:marLeft w:val="0"/>
                                  <w:marRight w:val="0"/>
                                  <w:marTop w:val="0"/>
                                  <w:marBottom w:val="0"/>
                                  <w:divBdr>
                                    <w:top w:val="none" w:sz="0" w:space="0" w:color="auto"/>
                                    <w:left w:val="none" w:sz="0" w:space="0" w:color="auto"/>
                                    <w:bottom w:val="none" w:sz="0" w:space="0" w:color="auto"/>
                                    <w:right w:val="none" w:sz="0" w:space="0" w:color="auto"/>
                                  </w:divBdr>
                                  <w:divsChild>
                                    <w:div w:id="1130515898">
                                      <w:marLeft w:val="0"/>
                                      <w:marRight w:val="0"/>
                                      <w:marTop w:val="0"/>
                                      <w:marBottom w:val="0"/>
                                      <w:divBdr>
                                        <w:top w:val="none" w:sz="0" w:space="0" w:color="auto"/>
                                        <w:left w:val="none" w:sz="0" w:space="0" w:color="auto"/>
                                        <w:bottom w:val="none" w:sz="0" w:space="0" w:color="auto"/>
                                        <w:right w:val="none" w:sz="0" w:space="0" w:color="auto"/>
                                      </w:divBdr>
                                      <w:divsChild>
                                        <w:div w:id="40643358">
                                          <w:marLeft w:val="0"/>
                                          <w:marRight w:val="0"/>
                                          <w:marTop w:val="0"/>
                                          <w:marBottom w:val="0"/>
                                          <w:divBdr>
                                            <w:top w:val="none" w:sz="0" w:space="0" w:color="auto"/>
                                            <w:left w:val="none" w:sz="0" w:space="0" w:color="auto"/>
                                            <w:bottom w:val="none" w:sz="0" w:space="0" w:color="auto"/>
                                            <w:right w:val="none" w:sz="0" w:space="0" w:color="auto"/>
                                          </w:divBdr>
                                          <w:divsChild>
                                            <w:div w:id="400711850">
                                              <w:marLeft w:val="0"/>
                                              <w:marRight w:val="0"/>
                                              <w:marTop w:val="0"/>
                                              <w:marBottom w:val="0"/>
                                              <w:divBdr>
                                                <w:top w:val="none" w:sz="0" w:space="0" w:color="auto"/>
                                                <w:left w:val="none" w:sz="0" w:space="0" w:color="auto"/>
                                                <w:bottom w:val="none" w:sz="0" w:space="0" w:color="auto"/>
                                                <w:right w:val="none" w:sz="0" w:space="0" w:color="auto"/>
                                              </w:divBdr>
                                              <w:divsChild>
                                                <w:div w:id="1927954921">
                                                  <w:marLeft w:val="0"/>
                                                  <w:marRight w:val="0"/>
                                                  <w:marTop w:val="0"/>
                                                  <w:marBottom w:val="0"/>
                                                  <w:divBdr>
                                                    <w:top w:val="none" w:sz="0" w:space="0" w:color="auto"/>
                                                    <w:left w:val="none" w:sz="0" w:space="0" w:color="auto"/>
                                                    <w:bottom w:val="none" w:sz="0" w:space="0" w:color="auto"/>
                                                    <w:right w:val="none" w:sz="0" w:space="0" w:color="auto"/>
                                                  </w:divBdr>
                                                  <w:divsChild>
                                                    <w:div w:id="1471098276">
                                                      <w:marLeft w:val="0"/>
                                                      <w:marRight w:val="0"/>
                                                      <w:marTop w:val="0"/>
                                                      <w:marBottom w:val="0"/>
                                                      <w:divBdr>
                                                        <w:top w:val="none" w:sz="0" w:space="0" w:color="auto"/>
                                                        <w:left w:val="none" w:sz="0" w:space="0" w:color="auto"/>
                                                        <w:bottom w:val="none" w:sz="0" w:space="0" w:color="auto"/>
                                                        <w:right w:val="none" w:sz="0" w:space="0" w:color="auto"/>
                                                      </w:divBdr>
                                                      <w:divsChild>
                                                        <w:div w:id="1173186740">
                                                          <w:marLeft w:val="0"/>
                                                          <w:marRight w:val="0"/>
                                                          <w:marTop w:val="0"/>
                                                          <w:marBottom w:val="0"/>
                                                          <w:divBdr>
                                                            <w:top w:val="none" w:sz="0" w:space="0" w:color="auto"/>
                                                            <w:left w:val="none" w:sz="0" w:space="0" w:color="auto"/>
                                                            <w:bottom w:val="none" w:sz="0" w:space="0" w:color="auto"/>
                                                            <w:right w:val="none" w:sz="0" w:space="0" w:color="auto"/>
                                                          </w:divBdr>
                                                          <w:divsChild>
                                                            <w:div w:id="428043399">
                                                              <w:marLeft w:val="0"/>
                                                              <w:marRight w:val="0"/>
                                                              <w:marTop w:val="0"/>
                                                              <w:marBottom w:val="0"/>
                                                              <w:divBdr>
                                                                <w:top w:val="none" w:sz="0" w:space="0" w:color="auto"/>
                                                                <w:left w:val="none" w:sz="0" w:space="0" w:color="auto"/>
                                                                <w:bottom w:val="none" w:sz="0" w:space="0" w:color="auto"/>
                                                                <w:right w:val="none" w:sz="0" w:space="0" w:color="auto"/>
                                                              </w:divBdr>
                                                              <w:divsChild>
                                                                <w:div w:id="11909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354656">
      <w:bodyDiv w:val="1"/>
      <w:marLeft w:val="0"/>
      <w:marRight w:val="0"/>
      <w:marTop w:val="0"/>
      <w:marBottom w:val="0"/>
      <w:divBdr>
        <w:top w:val="none" w:sz="0" w:space="0" w:color="auto"/>
        <w:left w:val="none" w:sz="0" w:space="0" w:color="auto"/>
        <w:bottom w:val="none" w:sz="0" w:space="0" w:color="auto"/>
        <w:right w:val="none" w:sz="0" w:space="0" w:color="auto"/>
      </w:divBdr>
      <w:divsChild>
        <w:div w:id="1549487501">
          <w:marLeft w:val="0"/>
          <w:marRight w:val="0"/>
          <w:marTop w:val="0"/>
          <w:marBottom w:val="0"/>
          <w:divBdr>
            <w:top w:val="none" w:sz="0" w:space="0" w:color="auto"/>
            <w:left w:val="none" w:sz="0" w:space="0" w:color="auto"/>
            <w:bottom w:val="none" w:sz="0" w:space="0" w:color="auto"/>
            <w:right w:val="none" w:sz="0" w:space="0" w:color="auto"/>
          </w:divBdr>
          <w:divsChild>
            <w:div w:id="1979677003">
              <w:marLeft w:val="0"/>
              <w:marRight w:val="0"/>
              <w:marTop w:val="0"/>
              <w:marBottom w:val="0"/>
              <w:divBdr>
                <w:top w:val="none" w:sz="0" w:space="0" w:color="auto"/>
                <w:left w:val="none" w:sz="0" w:space="0" w:color="auto"/>
                <w:bottom w:val="none" w:sz="0" w:space="0" w:color="auto"/>
                <w:right w:val="none" w:sz="0" w:space="0" w:color="auto"/>
              </w:divBdr>
              <w:divsChild>
                <w:div w:id="1945070879">
                  <w:marLeft w:val="0"/>
                  <w:marRight w:val="0"/>
                  <w:marTop w:val="0"/>
                  <w:marBottom w:val="0"/>
                  <w:divBdr>
                    <w:top w:val="none" w:sz="0" w:space="0" w:color="auto"/>
                    <w:left w:val="none" w:sz="0" w:space="0" w:color="auto"/>
                    <w:bottom w:val="none" w:sz="0" w:space="0" w:color="auto"/>
                    <w:right w:val="none" w:sz="0" w:space="0" w:color="auto"/>
                  </w:divBdr>
                  <w:divsChild>
                    <w:div w:id="983006280">
                      <w:marLeft w:val="0"/>
                      <w:marRight w:val="0"/>
                      <w:marTop w:val="0"/>
                      <w:marBottom w:val="0"/>
                      <w:divBdr>
                        <w:top w:val="none" w:sz="0" w:space="0" w:color="auto"/>
                        <w:left w:val="none" w:sz="0" w:space="0" w:color="auto"/>
                        <w:bottom w:val="none" w:sz="0" w:space="0" w:color="auto"/>
                        <w:right w:val="none" w:sz="0" w:space="0" w:color="auto"/>
                      </w:divBdr>
                      <w:divsChild>
                        <w:div w:id="903217577">
                          <w:marLeft w:val="0"/>
                          <w:marRight w:val="0"/>
                          <w:marTop w:val="0"/>
                          <w:marBottom w:val="0"/>
                          <w:divBdr>
                            <w:top w:val="none" w:sz="0" w:space="0" w:color="auto"/>
                            <w:left w:val="none" w:sz="0" w:space="0" w:color="auto"/>
                            <w:bottom w:val="none" w:sz="0" w:space="0" w:color="auto"/>
                            <w:right w:val="none" w:sz="0" w:space="0" w:color="auto"/>
                          </w:divBdr>
                          <w:divsChild>
                            <w:div w:id="689142047">
                              <w:marLeft w:val="0"/>
                              <w:marRight w:val="0"/>
                              <w:marTop w:val="0"/>
                              <w:marBottom w:val="0"/>
                              <w:divBdr>
                                <w:top w:val="none" w:sz="0" w:space="0" w:color="auto"/>
                                <w:left w:val="none" w:sz="0" w:space="0" w:color="auto"/>
                                <w:bottom w:val="none" w:sz="0" w:space="0" w:color="auto"/>
                                <w:right w:val="none" w:sz="0" w:space="0" w:color="auto"/>
                              </w:divBdr>
                              <w:divsChild>
                                <w:div w:id="278804852">
                                  <w:marLeft w:val="0"/>
                                  <w:marRight w:val="0"/>
                                  <w:marTop w:val="0"/>
                                  <w:marBottom w:val="0"/>
                                  <w:divBdr>
                                    <w:top w:val="none" w:sz="0" w:space="0" w:color="auto"/>
                                    <w:left w:val="none" w:sz="0" w:space="0" w:color="auto"/>
                                    <w:bottom w:val="none" w:sz="0" w:space="0" w:color="auto"/>
                                    <w:right w:val="none" w:sz="0" w:space="0" w:color="auto"/>
                                  </w:divBdr>
                                  <w:divsChild>
                                    <w:div w:id="2007854408">
                                      <w:marLeft w:val="0"/>
                                      <w:marRight w:val="0"/>
                                      <w:marTop w:val="0"/>
                                      <w:marBottom w:val="0"/>
                                      <w:divBdr>
                                        <w:top w:val="none" w:sz="0" w:space="0" w:color="auto"/>
                                        <w:left w:val="none" w:sz="0" w:space="0" w:color="auto"/>
                                        <w:bottom w:val="none" w:sz="0" w:space="0" w:color="auto"/>
                                        <w:right w:val="none" w:sz="0" w:space="0" w:color="auto"/>
                                      </w:divBdr>
                                      <w:divsChild>
                                        <w:div w:id="939677305">
                                          <w:marLeft w:val="0"/>
                                          <w:marRight w:val="0"/>
                                          <w:marTop w:val="0"/>
                                          <w:marBottom w:val="0"/>
                                          <w:divBdr>
                                            <w:top w:val="none" w:sz="0" w:space="0" w:color="auto"/>
                                            <w:left w:val="none" w:sz="0" w:space="0" w:color="auto"/>
                                            <w:bottom w:val="none" w:sz="0" w:space="0" w:color="auto"/>
                                            <w:right w:val="none" w:sz="0" w:space="0" w:color="auto"/>
                                          </w:divBdr>
                                          <w:divsChild>
                                            <w:div w:id="1246957293">
                                              <w:marLeft w:val="0"/>
                                              <w:marRight w:val="0"/>
                                              <w:marTop w:val="0"/>
                                              <w:marBottom w:val="0"/>
                                              <w:divBdr>
                                                <w:top w:val="none" w:sz="0" w:space="0" w:color="auto"/>
                                                <w:left w:val="none" w:sz="0" w:space="0" w:color="auto"/>
                                                <w:bottom w:val="none" w:sz="0" w:space="0" w:color="auto"/>
                                                <w:right w:val="none" w:sz="0" w:space="0" w:color="auto"/>
                                              </w:divBdr>
                                              <w:divsChild>
                                                <w:div w:id="2074425216">
                                                  <w:marLeft w:val="0"/>
                                                  <w:marRight w:val="0"/>
                                                  <w:marTop w:val="0"/>
                                                  <w:marBottom w:val="0"/>
                                                  <w:divBdr>
                                                    <w:top w:val="none" w:sz="0" w:space="0" w:color="auto"/>
                                                    <w:left w:val="none" w:sz="0" w:space="0" w:color="auto"/>
                                                    <w:bottom w:val="none" w:sz="0" w:space="0" w:color="auto"/>
                                                    <w:right w:val="none" w:sz="0" w:space="0" w:color="auto"/>
                                                  </w:divBdr>
                                                  <w:divsChild>
                                                    <w:div w:id="892499843">
                                                      <w:marLeft w:val="0"/>
                                                      <w:marRight w:val="0"/>
                                                      <w:marTop w:val="0"/>
                                                      <w:marBottom w:val="0"/>
                                                      <w:divBdr>
                                                        <w:top w:val="none" w:sz="0" w:space="0" w:color="auto"/>
                                                        <w:left w:val="none" w:sz="0" w:space="0" w:color="auto"/>
                                                        <w:bottom w:val="none" w:sz="0" w:space="0" w:color="auto"/>
                                                        <w:right w:val="none" w:sz="0" w:space="0" w:color="auto"/>
                                                      </w:divBdr>
                                                      <w:divsChild>
                                                        <w:div w:id="717901647">
                                                          <w:marLeft w:val="0"/>
                                                          <w:marRight w:val="0"/>
                                                          <w:marTop w:val="0"/>
                                                          <w:marBottom w:val="0"/>
                                                          <w:divBdr>
                                                            <w:top w:val="none" w:sz="0" w:space="0" w:color="auto"/>
                                                            <w:left w:val="none" w:sz="0" w:space="0" w:color="auto"/>
                                                            <w:bottom w:val="none" w:sz="0" w:space="0" w:color="auto"/>
                                                            <w:right w:val="none" w:sz="0" w:space="0" w:color="auto"/>
                                                          </w:divBdr>
                                                          <w:divsChild>
                                                            <w:div w:id="53243918">
                                                              <w:marLeft w:val="0"/>
                                                              <w:marRight w:val="0"/>
                                                              <w:marTop w:val="0"/>
                                                              <w:marBottom w:val="0"/>
                                                              <w:divBdr>
                                                                <w:top w:val="none" w:sz="0" w:space="0" w:color="auto"/>
                                                                <w:left w:val="none" w:sz="0" w:space="0" w:color="auto"/>
                                                                <w:bottom w:val="none" w:sz="0" w:space="0" w:color="auto"/>
                                                                <w:right w:val="none" w:sz="0" w:space="0" w:color="auto"/>
                                                              </w:divBdr>
                                                              <w:divsChild>
                                                                <w:div w:id="17284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9374176">
      <w:bodyDiv w:val="1"/>
      <w:marLeft w:val="0"/>
      <w:marRight w:val="0"/>
      <w:marTop w:val="0"/>
      <w:marBottom w:val="0"/>
      <w:divBdr>
        <w:top w:val="none" w:sz="0" w:space="0" w:color="auto"/>
        <w:left w:val="none" w:sz="0" w:space="0" w:color="auto"/>
        <w:bottom w:val="none" w:sz="0" w:space="0" w:color="auto"/>
        <w:right w:val="none" w:sz="0" w:space="0" w:color="auto"/>
      </w:divBdr>
    </w:div>
    <w:div w:id="1609196572">
      <w:bodyDiv w:val="1"/>
      <w:marLeft w:val="0"/>
      <w:marRight w:val="0"/>
      <w:marTop w:val="0"/>
      <w:marBottom w:val="0"/>
      <w:divBdr>
        <w:top w:val="none" w:sz="0" w:space="0" w:color="auto"/>
        <w:left w:val="none" w:sz="0" w:space="0" w:color="auto"/>
        <w:bottom w:val="none" w:sz="0" w:space="0" w:color="auto"/>
        <w:right w:val="none" w:sz="0" w:space="0" w:color="auto"/>
      </w:divBdr>
      <w:divsChild>
        <w:div w:id="850878987">
          <w:marLeft w:val="0"/>
          <w:marRight w:val="0"/>
          <w:marTop w:val="0"/>
          <w:marBottom w:val="0"/>
          <w:divBdr>
            <w:top w:val="none" w:sz="0" w:space="0" w:color="auto"/>
            <w:left w:val="none" w:sz="0" w:space="0" w:color="auto"/>
            <w:bottom w:val="none" w:sz="0" w:space="0" w:color="auto"/>
            <w:right w:val="none" w:sz="0" w:space="0" w:color="auto"/>
          </w:divBdr>
          <w:divsChild>
            <w:div w:id="2030914573">
              <w:marLeft w:val="0"/>
              <w:marRight w:val="0"/>
              <w:marTop w:val="0"/>
              <w:marBottom w:val="0"/>
              <w:divBdr>
                <w:top w:val="none" w:sz="0" w:space="0" w:color="auto"/>
                <w:left w:val="none" w:sz="0" w:space="0" w:color="auto"/>
                <w:bottom w:val="none" w:sz="0" w:space="0" w:color="auto"/>
                <w:right w:val="none" w:sz="0" w:space="0" w:color="auto"/>
              </w:divBdr>
              <w:divsChild>
                <w:div w:id="379208488">
                  <w:marLeft w:val="0"/>
                  <w:marRight w:val="0"/>
                  <w:marTop w:val="0"/>
                  <w:marBottom w:val="0"/>
                  <w:divBdr>
                    <w:top w:val="none" w:sz="0" w:space="0" w:color="auto"/>
                    <w:left w:val="none" w:sz="0" w:space="0" w:color="auto"/>
                    <w:bottom w:val="none" w:sz="0" w:space="0" w:color="auto"/>
                    <w:right w:val="none" w:sz="0" w:space="0" w:color="auto"/>
                  </w:divBdr>
                  <w:divsChild>
                    <w:div w:id="824474787">
                      <w:marLeft w:val="0"/>
                      <w:marRight w:val="0"/>
                      <w:marTop w:val="0"/>
                      <w:marBottom w:val="0"/>
                      <w:divBdr>
                        <w:top w:val="none" w:sz="0" w:space="0" w:color="auto"/>
                        <w:left w:val="none" w:sz="0" w:space="0" w:color="auto"/>
                        <w:bottom w:val="none" w:sz="0" w:space="0" w:color="auto"/>
                        <w:right w:val="none" w:sz="0" w:space="0" w:color="auto"/>
                      </w:divBdr>
                      <w:divsChild>
                        <w:div w:id="1307398785">
                          <w:marLeft w:val="0"/>
                          <w:marRight w:val="0"/>
                          <w:marTop w:val="0"/>
                          <w:marBottom w:val="0"/>
                          <w:divBdr>
                            <w:top w:val="none" w:sz="0" w:space="0" w:color="auto"/>
                            <w:left w:val="none" w:sz="0" w:space="0" w:color="auto"/>
                            <w:bottom w:val="none" w:sz="0" w:space="0" w:color="auto"/>
                            <w:right w:val="none" w:sz="0" w:space="0" w:color="auto"/>
                          </w:divBdr>
                          <w:divsChild>
                            <w:div w:id="549533448">
                              <w:marLeft w:val="0"/>
                              <w:marRight w:val="0"/>
                              <w:marTop w:val="0"/>
                              <w:marBottom w:val="0"/>
                              <w:divBdr>
                                <w:top w:val="none" w:sz="0" w:space="0" w:color="auto"/>
                                <w:left w:val="none" w:sz="0" w:space="0" w:color="auto"/>
                                <w:bottom w:val="none" w:sz="0" w:space="0" w:color="auto"/>
                                <w:right w:val="none" w:sz="0" w:space="0" w:color="auto"/>
                              </w:divBdr>
                              <w:divsChild>
                                <w:div w:id="1416633327">
                                  <w:marLeft w:val="0"/>
                                  <w:marRight w:val="0"/>
                                  <w:marTop w:val="0"/>
                                  <w:marBottom w:val="0"/>
                                  <w:divBdr>
                                    <w:top w:val="none" w:sz="0" w:space="0" w:color="auto"/>
                                    <w:left w:val="none" w:sz="0" w:space="0" w:color="auto"/>
                                    <w:bottom w:val="none" w:sz="0" w:space="0" w:color="auto"/>
                                    <w:right w:val="none" w:sz="0" w:space="0" w:color="auto"/>
                                  </w:divBdr>
                                  <w:divsChild>
                                    <w:div w:id="2114546087">
                                      <w:marLeft w:val="0"/>
                                      <w:marRight w:val="0"/>
                                      <w:marTop w:val="0"/>
                                      <w:marBottom w:val="0"/>
                                      <w:divBdr>
                                        <w:top w:val="none" w:sz="0" w:space="0" w:color="auto"/>
                                        <w:left w:val="none" w:sz="0" w:space="0" w:color="auto"/>
                                        <w:bottom w:val="none" w:sz="0" w:space="0" w:color="auto"/>
                                        <w:right w:val="none" w:sz="0" w:space="0" w:color="auto"/>
                                      </w:divBdr>
                                      <w:divsChild>
                                        <w:div w:id="130442500">
                                          <w:marLeft w:val="0"/>
                                          <w:marRight w:val="0"/>
                                          <w:marTop w:val="0"/>
                                          <w:marBottom w:val="0"/>
                                          <w:divBdr>
                                            <w:top w:val="none" w:sz="0" w:space="0" w:color="auto"/>
                                            <w:left w:val="none" w:sz="0" w:space="0" w:color="auto"/>
                                            <w:bottom w:val="none" w:sz="0" w:space="0" w:color="auto"/>
                                            <w:right w:val="none" w:sz="0" w:space="0" w:color="auto"/>
                                          </w:divBdr>
                                          <w:divsChild>
                                            <w:div w:id="23755454">
                                              <w:marLeft w:val="0"/>
                                              <w:marRight w:val="0"/>
                                              <w:marTop w:val="0"/>
                                              <w:marBottom w:val="0"/>
                                              <w:divBdr>
                                                <w:top w:val="none" w:sz="0" w:space="0" w:color="auto"/>
                                                <w:left w:val="none" w:sz="0" w:space="0" w:color="auto"/>
                                                <w:bottom w:val="none" w:sz="0" w:space="0" w:color="auto"/>
                                                <w:right w:val="none" w:sz="0" w:space="0" w:color="auto"/>
                                              </w:divBdr>
                                              <w:divsChild>
                                                <w:div w:id="2101635526">
                                                  <w:marLeft w:val="0"/>
                                                  <w:marRight w:val="0"/>
                                                  <w:marTop w:val="0"/>
                                                  <w:marBottom w:val="0"/>
                                                  <w:divBdr>
                                                    <w:top w:val="none" w:sz="0" w:space="0" w:color="auto"/>
                                                    <w:left w:val="none" w:sz="0" w:space="0" w:color="auto"/>
                                                    <w:bottom w:val="none" w:sz="0" w:space="0" w:color="auto"/>
                                                    <w:right w:val="none" w:sz="0" w:space="0" w:color="auto"/>
                                                  </w:divBdr>
                                                  <w:divsChild>
                                                    <w:div w:id="320473035">
                                                      <w:marLeft w:val="0"/>
                                                      <w:marRight w:val="0"/>
                                                      <w:marTop w:val="0"/>
                                                      <w:marBottom w:val="0"/>
                                                      <w:divBdr>
                                                        <w:top w:val="none" w:sz="0" w:space="0" w:color="auto"/>
                                                        <w:left w:val="none" w:sz="0" w:space="0" w:color="auto"/>
                                                        <w:bottom w:val="none" w:sz="0" w:space="0" w:color="auto"/>
                                                        <w:right w:val="none" w:sz="0" w:space="0" w:color="auto"/>
                                                      </w:divBdr>
                                                      <w:divsChild>
                                                        <w:div w:id="1709841604">
                                                          <w:marLeft w:val="0"/>
                                                          <w:marRight w:val="0"/>
                                                          <w:marTop w:val="0"/>
                                                          <w:marBottom w:val="0"/>
                                                          <w:divBdr>
                                                            <w:top w:val="none" w:sz="0" w:space="0" w:color="auto"/>
                                                            <w:left w:val="none" w:sz="0" w:space="0" w:color="auto"/>
                                                            <w:bottom w:val="none" w:sz="0" w:space="0" w:color="auto"/>
                                                            <w:right w:val="none" w:sz="0" w:space="0" w:color="auto"/>
                                                          </w:divBdr>
                                                          <w:divsChild>
                                                            <w:div w:id="546456587">
                                                              <w:marLeft w:val="0"/>
                                                              <w:marRight w:val="0"/>
                                                              <w:marTop w:val="0"/>
                                                              <w:marBottom w:val="0"/>
                                                              <w:divBdr>
                                                                <w:top w:val="none" w:sz="0" w:space="0" w:color="auto"/>
                                                                <w:left w:val="none" w:sz="0" w:space="0" w:color="auto"/>
                                                                <w:bottom w:val="none" w:sz="0" w:space="0" w:color="auto"/>
                                                                <w:right w:val="none" w:sz="0" w:space="0" w:color="auto"/>
                                                              </w:divBdr>
                                                              <w:divsChild>
                                                                <w:div w:id="18012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jieducation.mi.gov/benchbooks/dcmm" TargetMode="External"/><Relationship Id="rId18" Type="http://schemas.openxmlformats.org/officeDocument/2006/relationships/hyperlink" Target="http://courts.mi.gov/Courts/MichiganSupremeCourt/rules/court-rules-admin-matters/Administrative%20Orders/2002-37_2016-11-02_FormattedOrder_MSCPrisonerEFilingPilot.pdf" TargetMode="External"/><Relationship Id="rId26" Type="http://schemas.openxmlformats.org/officeDocument/2006/relationships/hyperlink" Target="http://www.legislature.mi.gov/(S(i5ket0ovxwjfdkzumsgyv0hd))/mileg.aspx?page=getObject&amp;objectName=2015-HB-4588" TargetMode="External"/><Relationship Id="rId39" Type="http://schemas.openxmlformats.org/officeDocument/2006/relationships/hyperlink" Target="http://www.legislature.mi.gov/(S(x1lemkdaqlsokxsilpkjpwov))/mileg.aspx?page=getObject&amp;objectName=2016-HB-5844" TargetMode="External"/><Relationship Id="rId21" Type="http://schemas.openxmlformats.org/officeDocument/2006/relationships/hyperlink" Target="http://courts.mi.gov/Administration/SCAO/Forms/courtforms/scao75.pdf" TargetMode="External"/><Relationship Id="rId34" Type="http://schemas.openxmlformats.org/officeDocument/2006/relationships/hyperlink" Target="http://www.legislature.mi.gov/(S(x1lemkdaqlsokxsilpkjpwov))/mileg.aspx?page=getObject&amp;objectName=2015-HB-4353" TargetMode="External"/><Relationship Id="rId42" Type="http://schemas.openxmlformats.org/officeDocument/2006/relationships/hyperlink" Target="http://www.legislature.mi.gov/(S(gncbibflyesvx05wvwieodgb))/mileg.aspx?page=getObject&amp;objectName=2015-HB-4423" TargetMode="External"/><Relationship Id="rId47" Type="http://schemas.openxmlformats.org/officeDocument/2006/relationships/hyperlink" Target="http://www.legislature.mi.gov/(S(x1lemkdaqlsokxsilpkjpwov))/mileg.aspx?page=getObject&amp;objectName=2016-HB-5422" TargetMode="External"/><Relationship Id="rId50" Type="http://schemas.openxmlformats.org/officeDocument/2006/relationships/hyperlink" Target="http://www.legislature.mi.gov/(S(p1mhznxcdt2tty20evebvt1x))/mileg.aspx?page=getObject&amp;objectName=2016-HB-5782" TargetMode="External"/><Relationship Id="rId55" Type="http://schemas.openxmlformats.org/officeDocument/2006/relationships/hyperlink" Target="http://publicdocs.courts.mi.gov:81/OPINIONS/FINAL/COA/20161206_C330853_32_330853.OP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urts.mi.gov/Courts/MichiganSupremeCourt/rules/court-rules-admin-matters/Court%20Rules/2015-14_2016-08-11_formatted%20order_revised%20to%20add%20MCR%209.200.pdf" TargetMode="External"/><Relationship Id="rId29" Type="http://schemas.openxmlformats.org/officeDocument/2006/relationships/hyperlink" Target="http://www.legislature.mi.gov/(S(i5ket0ovxwjfdkzumsgyv0hd))/mileg.aspx?page=getObject&amp;objectName=2016-HB-5542" TargetMode="External"/><Relationship Id="rId11" Type="http://schemas.openxmlformats.org/officeDocument/2006/relationships/hyperlink" Target="http://courts.mi.gov/Administration/SCAO/OfficesPrograms/TCS/Documents/TCS%20Memoranda/TCS-2017-03.pdf" TargetMode="External"/><Relationship Id="rId24" Type="http://schemas.openxmlformats.org/officeDocument/2006/relationships/hyperlink" Target="http://www.legislature.mi.gov/(S(h5mlf2youyddrah5jfucq1iz))/mileg.aspx?page=getObject&amp;objectName=2016-HB-5650" TargetMode="External"/><Relationship Id="rId32" Type="http://schemas.openxmlformats.org/officeDocument/2006/relationships/hyperlink" Target="http://www.legislature.mi.gov/(S(try3e3b1excxif2og231pmgo))/mileg.aspx?page=getobject&amp;objectname=2015-SB-0332" TargetMode="External"/><Relationship Id="rId37" Type="http://schemas.openxmlformats.org/officeDocument/2006/relationships/hyperlink" Target="http://www.legislature.mi.gov/(S(x1lemkdaqlsokxsilpkjpwov))/mileg.aspx?page=getObject&amp;objectName=2016-HB-5842" TargetMode="External"/><Relationship Id="rId40" Type="http://schemas.openxmlformats.org/officeDocument/2006/relationships/hyperlink" Target="http://www.legislature.mi.gov/(S(x1lemkdaqlsokxsilpkjpwov))/mileg.aspx?page=getObject&amp;objectName=2016-HB-5845" TargetMode="External"/><Relationship Id="rId45" Type="http://schemas.openxmlformats.org/officeDocument/2006/relationships/hyperlink" Target="http://www.legislature.mi.gov/(S(gncbibflyesvx05wvwieodgb))/mileg.aspx?page=getObject&amp;objectName=2016-SB-1074" TargetMode="External"/><Relationship Id="rId53" Type="http://schemas.openxmlformats.org/officeDocument/2006/relationships/hyperlink" Target="http://publicdocs.courts.mi.gov:81/OPINIONS/FINAL/COA/20161220_C328274_50_328274.OPN.PDF"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courts.mi.gov/Courts/MichiganSupremeCourt/rules/court-rules-admin-matters/Adopted/2013-18_FormattedOrder_VideoconferencingAmendts_2016-09-21.pdf" TargetMode="External"/><Relationship Id="rId4" Type="http://schemas.openxmlformats.org/officeDocument/2006/relationships/settings" Target="settings.xml"/><Relationship Id="rId9" Type="http://schemas.openxmlformats.org/officeDocument/2006/relationships/hyperlink" Target="http://courts.mi.gov/Administration/SCAO/OfficesPrograms/TCS/Documents/TCS%20Memoranda/TCS-2017-02.pdf" TargetMode="External"/><Relationship Id="rId14" Type="http://schemas.openxmlformats.org/officeDocument/2006/relationships/hyperlink" Target="http://courts.mi.gov/Administration/SCAO/OfficesPrograms/TCS/Documents/TCS%20Memoranda/TCS-2016-30.pdf" TargetMode="External"/><Relationship Id="rId22" Type="http://schemas.openxmlformats.org/officeDocument/2006/relationships/hyperlink" Target="http://www.legislature.mi.gov/(S(h5mlf2youyddrah5jfucq1iz))/mileg.aspx?page=getObject&amp;objectName=2015-SB-0094" TargetMode="External"/><Relationship Id="rId27" Type="http://schemas.openxmlformats.org/officeDocument/2006/relationships/hyperlink" Target="http://www.legislature.mi.gov/(S(i5ket0ovxwjfdkzumsgyv0hd))/mileg.aspx?page=getObject&amp;objectName=2015-HB-5181" TargetMode="External"/><Relationship Id="rId30" Type="http://schemas.openxmlformats.org/officeDocument/2006/relationships/hyperlink" Target="http://www.legislature.mi.gov/(S(try3e3b1excxif2og231pmgo))/mileg.aspx?page=getObject&amp;objectName=2015-HB-5024" TargetMode="External"/><Relationship Id="rId35" Type="http://schemas.openxmlformats.org/officeDocument/2006/relationships/hyperlink" Target="http://www.legislature.mi.gov/(S(x1lemkdaqlsokxsilpkjpwov))/mileg.aspx?page=getObject&amp;objectName=2015-HB-4355" TargetMode="External"/><Relationship Id="rId43" Type="http://schemas.openxmlformats.org/officeDocument/2006/relationships/hyperlink" Target="http://www.legislature.mi.gov/(S(x1lemkdaqlsokxsilpkjpwov))/mileg.aspx?page=getObject&amp;objectName=2015-HB-4142" TargetMode="External"/><Relationship Id="rId48" Type="http://schemas.openxmlformats.org/officeDocument/2006/relationships/hyperlink" Target="http://www.legislature.mi.gov/(S(gncbibflyesvx05wvwieodgb))/mileg.aspx?page=getObject&amp;objectName=2016-SB-1045" TargetMode="External"/><Relationship Id="rId56" Type="http://schemas.openxmlformats.org/officeDocument/2006/relationships/header" Target="header1.xml"/><Relationship Id="rId8" Type="http://schemas.openxmlformats.org/officeDocument/2006/relationships/hyperlink" Target="http://courts.mi.gov/Administration/SCAO/Resources/Documents/Administrative-Memoranda/2017-01.pdf" TargetMode="External"/><Relationship Id="rId51" Type="http://schemas.openxmlformats.org/officeDocument/2006/relationships/hyperlink" Target="http://publicdocs.courts.mi.gov:81/OPINIONS/FINAL/COA/20161011_C327910_33_327910.OPN.PDF" TargetMode="External"/><Relationship Id="rId3" Type="http://schemas.openxmlformats.org/officeDocument/2006/relationships/styles" Target="styles.xml"/><Relationship Id="rId12" Type="http://schemas.openxmlformats.org/officeDocument/2006/relationships/hyperlink" Target="http://courts.mi.gov/Administration/SCAO/Documents/General-Administrative/MichiganJudicialInstitute-RegionalJudicialSeminars.pdf" TargetMode="External"/><Relationship Id="rId17" Type="http://schemas.openxmlformats.org/officeDocument/2006/relationships/hyperlink" Target="http://courts.mi.gov/Courts/MichiganSupremeCourt/rules/court-rules-admin-matters/Court%20Rules/2016-40_2016-12-21_FormattedOrder_PropAmendtOfMCR2.625-3.101.pdf" TargetMode="External"/><Relationship Id="rId25" Type="http://schemas.openxmlformats.org/officeDocument/2006/relationships/hyperlink" Target="http://www.legislature.mi.gov/(S(amy4aaothlhgto03noln21zr))/mileg.aspx?page=getObject&amp;objectName=2015-HB-4651" TargetMode="External"/><Relationship Id="rId33" Type="http://schemas.openxmlformats.org/officeDocument/2006/relationships/hyperlink" Target="http://www.legislature.mi.gov/(S(x1lemkdaqlsokxsilpkjpwov))/mileg.aspx?page=getObject&amp;objectName=2015-SB-0333" TargetMode="External"/><Relationship Id="rId38" Type="http://schemas.openxmlformats.org/officeDocument/2006/relationships/hyperlink" Target="http://www.legislature.mi.gov/(S(x1lemkdaqlsokxsilpkjpwov))/mileg.aspx?page=getObject&amp;objectName=2016-HB-5843" TargetMode="External"/><Relationship Id="rId46" Type="http://schemas.openxmlformats.org/officeDocument/2006/relationships/hyperlink" Target="http://www.legislature.mi.gov/(S(gncbibflyesvx05wvwieodgb))/mileg.aspx?page=getObject&amp;objectName=2016-SB-1075" TargetMode="External"/><Relationship Id="rId59" Type="http://schemas.openxmlformats.org/officeDocument/2006/relationships/fontTable" Target="fontTable.xml"/><Relationship Id="rId20" Type="http://schemas.openxmlformats.org/officeDocument/2006/relationships/hyperlink" Target="http://courts.mi.gov/Courts/MichiganSupremeCourt/rules/court-rules-admin-matters/Administrative%20Orders/2014-03_FormattedOrder_AntinepotismOrder-AO2016-5.pdf" TargetMode="External"/><Relationship Id="rId41" Type="http://schemas.openxmlformats.org/officeDocument/2006/relationships/hyperlink" Target="http://www.legislature.mi.gov/(S(x1lemkdaqlsokxsilpkjpwov))/mileg.aspx?page=getObject&amp;objectName=2016-HB-5846" TargetMode="External"/><Relationship Id="rId54" Type="http://schemas.openxmlformats.org/officeDocument/2006/relationships/hyperlink" Target="http://publicdocs.courts.mi.gov:81/OPINIONS/FINAL/COA/20161213_C328603_37_328603.OP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urts.mi.gov/Administration/SCAO/Resources/Documents/other/interest.pdf" TargetMode="External"/><Relationship Id="rId23" Type="http://schemas.openxmlformats.org/officeDocument/2006/relationships/hyperlink" Target="http://www.legislature.mi.gov/(S(h5mlf2youyddrah5jfucq1iz))/mileg.aspx?page=getObject&amp;objectName=2016-HB-5649" TargetMode="External"/><Relationship Id="rId28" Type="http://schemas.openxmlformats.org/officeDocument/2006/relationships/hyperlink" Target="http://www.legislature.mi.gov/(S(i5ket0ovxwjfdkzumsgyv0hd))/mileg.aspx?page=getObject&amp;objectName=2016-HB-5542" TargetMode="External"/><Relationship Id="rId36" Type="http://schemas.openxmlformats.org/officeDocument/2006/relationships/hyperlink" Target="http://www.legislature.mi.gov/(S(gncbibflyesvx05wvwieodgb))/mileg.aspx?page=getObject&amp;objectName=2015-HB-4629" TargetMode="External"/><Relationship Id="rId49" Type="http://schemas.openxmlformats.org/officeDocument/2006/relationships/hyperlink" Target="http://www.legislature.mi.gov/(S(p1mhznxcdt2tty20evebvt1x))/mileg.aspx?page=getObject&amp;objectName=2015-SB-0072" TargetMode="External"/><Relationship Id="rId57" Type="http://schemas.openxmlformats.org/officeDocument/2006/relationships/footer" Target="footer1.xml"/><Relationship Id="rId10" Type="http://schemas.openxmlformats.org/officeDocument/2006/relationships/hyperlink" Target="http://courts.mi.gov/Administration/SCAO/OfficesPrograms/TCS/Documents/TCS%20Memoranda/TCS-2017-01.pdf" TargetMode="External"/><Relationship Id="rId31" Type="http://schemas.openxmlformats.org/officeDocument/2006/relationships/hyperlink" Target="http://www.legislature.mi.gov/(S(try3e3b1excxif2og231pmgo))/mileg.aspx?page=getObject&amp;objectName=2016-HB-5215" TargetMode="External"/><Relationship Id="rId44" Type="http://schemas.openxmlformats.org/officeDocument/2006/relationships/hyperlink" Target="http://www.legislature.mi.gov/(S(gncbibflyesvx05wvwieodgb))/mileg.aspx?page=getObject&amp;objectName=2016-SB-1073" TargetMode="External"/><Relationship Id="rId52" Type="http://schemas.openxmlformats.org/officeDocument/2006/relationships/hyperlink" Target="http://publicdocs.courts.mi.gov:81/OPINIONS/FINAL/COA/20161018_C328131_54_328131.OPN.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C9AB-2DDB-4968-8DC5-145BC54C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Michigan Supreme Court</Company>
  <LinksUpToDate>false</LinksUpToDate>
  <CharactersWithSpaces>32154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Morrow</dc:creator>
  <cp:lastModifiedBy>Justice, Ashley</cp:lastModifiedBy>
  <cp:revision>2</cp:revision>
  <cp:lastPrinted>2017-01-19T13:50:00Z</cp:lastPrinted>
  <dcterms:created xsi:type="dcterms:W3CDTF">2017-01-19T15:49:00Z</dcterms:created>
  <dcterms:modified xsi:type="dcterms:W3CDTF">2017-01-19T15:49:00Z</dcterms:modified>
</cp:coreProperties>
</file>